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FAF11" w14:textId="357BE4EF" w:rsidR="00DE43DA" w:rsidRDefault="00DE43DA"/>
    <w:p w14:paraId="28B767D5" w14:textId="77777777" w:rsidR="00DE43DA" w:rsidRDefault="00DE43DA" w:rsidP="00DE43DA">
      <w:pPr>
        <w:ind w:firstLine="360"/>
        <w:jc w:val="center"/>
      </w:pPr>
      <w:r>
        <w:t>INFORMACJA DODATKOWA</w:t>
      </w:r>
    </w:p>
    <w:p w14:paraId="1F171B3E" w14:textId="77777777" w:rsidR="00DE43DA" w:rsidRDefault="00DE43DA" w:rsidP="00DE43DA">
      <w:pPr>
        <w:jc w:val="center"/>
      </w:pPr>
    </w:p>
    <w:p w14:paraId="547CCA3A" w14:textId="77777777" w:rsidR="00DE43DA" w:rsidRPr="007F5482" w:rsidRDefault="00DE43DA" w:rsidP="00DE43DA">
      <w:pPr>
        <w:pStyle w:val="Akapitzlist"/>
        <w:numPr>
          <w:ilvl w:val="0"/>
          <w:numId w:val="2"/>
        </w:numPr>
        <w:spacing w:after="160" w:line="256" w:lineRule="auto"/>
      </w:pPr>
      <w:r w:rsidRPr="007F5482">
        <w:t xml:space="preserve">WPROWADZENIE DO SPRAWOZDANIA FINANSOWEGO , OBEJMUJE W SZCZEGÓLNOŚCI : </w:t>
      </w:r>
    </w:p>
    <w:p w14:paraId="5266EF75" w14:textId="77777777" w:rsidR="00DE43DA" w:rsidRDefault="00DE43DA" w:rsidP="00DE43DA"/>
    <w:p w14:paraId="51FD33EB" w14:textId="37BD05B1" w:rsidR="00DE43DA" w:rsidRDefault="00DE43DA" w:rsidP="00DE43DA">
      <w:pPr>
        <w:pStyle w:val="Akapitzlist"/>
        <w:numPr>
          <w:ilvl w:val="1"/>
          <w:numId w:val="2"/>
        </w:numPr>
        <w:spacing w:after="160" w:line="256" w:lineRule="auto"/>
      </w:pPr>
      <w:r>
        <w:t xml:space="preserve">Nazwa jednostki </w:t>
      </w:r>
      <w:r>
        <w:tab/>
      </w:r>
      <w:r w:rsidR="00B360F5">
        <w:t>ZESPÓŁ SZKOLNO-PRZEDSZKOLNY W BIELANACH WROCŁAWSKICH</w:t>
      </w:r>
    </w:p>
    <w:p w14:paraId="79BDA518" w14:textId="77777777" w:rsidR="00DE43DA" w:rsidRDefault="00DE43DA" w:rsidP="00DE43DA">
      <w:pPr>
        <w:pStyle w:val="Akapitzlist"/>
        <w:ind w:left="1080"/>
      </w:pPr>
    </w:p>
    <w:p w14:paraId="7B738B0B" w14:textId="77777777" w:rsidR="00DE43DA" w:rsidRDefault="00DE43DA" w:rsidP="00DE43DA">
      <w:pPr>
        <w:pStyle w:val="Akapitzlist"/>
        <w:ind w:left="1080"/>
      </w:pPr>
    </w:p>
    <w:p w14:paraId="1AAA129E" w14:textId="2971FBC2" w:rsidR="00DE43DA" w:rsidRDefault="00DE43DA" w:rsidP="00DE43DA">
      <w:pPr>
        <w:pStyle w:val="Akapitzlist"/>
        <w:numPr>
          <w:ilvl w:val="1"/>
          <w:numId w:val="2"/>
        </w:numPr>
        <w:spacing w:after="160" w:line="256" w:lineRule="auto"/>
      </w:pPr>
      <w:r>
        <w:t xml:space="preserve">Siedziba jednostki    </w:t>
      </w:r>
      <w:r w:rsidR="00B360F5">
        <w:t>BIELANY WROCŁAWSKIE</w:t>
      </w:r>
    </w:p>
    <w:p w14:paraId="0999075A" w14:textId="77777777" w:rsidR="00DE43DA" w:rsidRDefault="00DE43DA" w:rsidP="00DE43DA">
      <w:pPr>
        <w:pStyle w:val="Akapitzlist"/>
      </w:pPr>
    </w:p>
    <w:p w14:paraId="4EBBB3E7" w14:textId="77777777" w:rsidR="00DE43DA" w:rsidRDefault="00DE43DA" w:rsidP="00DE43DA">
      <w:pPr>
        <w:pStyle w:val="Akapitzlist"/>
        <w:ind w:left="1080"/>
      </w:pPr>
    </w:p>
    <w:p w14:paraId="11F18534" w14:textId="08C7D6B2" w:rsidR="00DE43DA" w:rsidRDefault="00DE43DA" w:rsidP="00DE43DA">
      <w:pPr>
        <w:pStyle w:val="Akapitzlist"/>
        <w:numPr>
          <w:ilvl w:val="1"/>
          <w:numId w:val="2"/>
        </w:numPr>
        <w:spacing w:after="160" w:line="256" w:lineRule="auto"/>
      </w:pPr>
      <w:r>
        <w:t xml:space="preserve">Adres jednostki        </w:t>
      </w:r>
      <w:r w:rsidR="00B360F5">
        <w:t xml:space="preserve">UL. Akacjowa 1, BIELANY </w:t>
      </w:r>
      <w:proofErr w:type="spellStart"/>
      <w:r w:rsidR="00B360F5">
        <w:t>Wr</w:t>
      </w:r>
      <w:proofErr w:type="spellEnd"/>
      <w:r w:rsidR="00B360F5">
        <w:t>., 55-040 KOBIERZYCE</w:t>
      </w:r>
    </w:p>
    <w:p w14:paraId="798FDF06" w14:textId="77777777" w:rsidR="00DE43DA" w:rsidRDefault="00DE43DA" w:rsidP="00DE43DA"/>
    <w:p w14:paraId="1F6BDFCB" w14:textId="1DCBF72F" w:rsidR="00DE43DA" w:rsidRDefault="009D6B48" w:rsidP="009D6B48">
      <w:pPr>
        <w:spacing w:after="160" w:line="240" w:lineRule="auto"/>
        <w:ind w:left="360"/>
      </w:pPr>
      <w:r>
        <w:t>1,4</w:t>
      </w:r>
      <w:r>
        <w:tab/>
        <w:t xml:space="preserve">      P</w:t>
      </w:r>
      <w:r w:rsidR="00DE43DA">
        <w:t xml:space="preserve">odstawowy przedmiot działalności –  </w:t>
      </w:r>
      <w:r w:rsidR="00A12EFE">
        <w:t>na podstawie informacji od jednostki- ze STATUTU</w:t>
      </w:r>
    </w:p>
    <w:p w14:paraId="1D17443B" w14:textId="77777777" w:rsidR="00CB6A37" w:rsidRDefault="00A12EFE" w:rsidP="009D6B48">
      <w:pPr>
        <w:spacing w:after="160" w:line="240" w:lineRule="auto"/>
        <w:ind w:left="12" w:firstLine="708"/>
      </w:pPr>
      <w:r>
        <w:t>Przedmiotem działalności Zespołu jest działalność dydaktyczna, wychowawcza, opiekuńcza.</w:t>
      </w:r>
      <w:r w:rsidR="00CB6A37">
        <w:t xml:space="preserve"> </w:t>
      </w:r>
    </w:p>
    <w:p w14:paraId="5E9C1F77" w14:textId="77777777" w:rsidR="00CB6A37" w:rsidRDefault="00A12EFE" w:rsidP="009D6B48">
      <w:pPr>
        <w:spacing w:after="160" w:line="240" w:lineRule="auto"/>
        <w:ind w:left="708" w:firstLine="708"/>
      </w:pPr>
      <w:r>
        <w:t>W skład Zespołu Szkolno-Przedszkolnego w Bielanach Wrocławskich zgodnie z Uchwałą NR XL/772/18 z dnia 29 czerwca 2018 r. Rady Gminy Kobierzyce wchodzi:</w:t>
      </w:r>
    </w:p>
    <w:p w14:paraId="6ACE7A16" w14:textId="6863FADF" w:rsidR="00A12EFE" w:rsidRDefault="00A12EFE" w:rsidP="009D6B48">
      <w:pPr>
        <w:pStyle w:val="Akapitzlist"/>
        <w:numPr>
          <w:ilvl w:val="0"/>
          <w:numId w:val="11"/>
        </w:numPr>
        <w:spacing w:after="160"/>
      </w:pPr>
      <w:r>
        <w:t>Szkoła Podstawowa  im. UNICEF w Bielanach Wrocławskich,</w:t>
      </w:r>
    </w:p>
    <w:p w14:paraId="0E2E8D1D" w14:textId="77777777" w:rsidR="00A12EFE" w:rsidRDefault="00A12EFE" w:rsidP="009D6B48">
      <w:pPr>
        <w:pStyle w:val="Akapitzlist"/>
        <w:numPr>
          <w:ilvl w:val="0"/>
          <w:numId w:val="11"/>
        </w:numPr>
        <w:spacing w:after="160" w:line="240" w:lineRule="auto"/>
      </w:pPr>
      <w:r>
        <w:t>Przedszkole Samorządowe w Bielanach Wrocławskich.</w:t>
      </w:r>
    </w:p>
    <w:p w14:paraId="40D5FB25" w14:textId="77777777" w:rsidR="005255D8" w:rsidRDefault="005255D8" w:rsidP="005255D8">
      <w:pPr>
        <w:pStyle w:val="Akapitzlist"/>
        <w:spacing w:after="160" w:line="240" w:lineRule="auto"/>
        <w:ind w:left="1440"/>
      </w:pPr>
    </w:p>
    <w:p w14:paraId="0D63AE29" w14:textId="77777777" w:rsidR="00CB6A37" w:rsidRDefault="00CB6A37" w:rsidP="009D6B48">
      <w:pPr>
        <w:pStyle w:val="Akapitzlist"/>
        <w:spacing w:after="160" w:line="240" w:lineRule="auto"/>
        <w:ind w:left="1440"/>
      </w:pPr>
    </w:p>
    <w:p w14:paraId="2AE85366" w14:textId="74C7F29C" w:rsidR="00A12EFE" w:rsidRPr="009D6B48" w:rsidRDefault="00A12EFE" w:rsidP="009D6B48">
      <w:pPr>
        <w:pStyle w:val="Akapitzlist"/>
        <w:numPr>
          <w:ilvl w:val="0"/>
          <w:numId w:val="14"/>
        </w:numPr>
        <w:rPr>
          <w:b/>
        </w:rPr>
      </w:pPr>
      <w:r>
        <w:t xml:space="preserve">wskazanie okresu objętego sprawozdaniem   :     </w:t>
      </w:r>
      <w:r w:rsidRPr="009D6B48">
        <w:rPr>
          <w:b/>
        </w:rPr>
        <w:t>od  01.01.</w:t>
      </w:r>
      <w:r w:rsidR="006C66CC" w:rsidRPr="009D6B48">
        <w:rPr>
          <w:b/>
        </w:rPr>
        <w:t>202</w:t>
      </w:r>
      <w:r w:rsidR="00300F3E">
        <w:rPr>
          <w:b/>
        </w:rPr>
        <w:t>4</w:t>
      </w:r>
      <w:r w:rsidRPr="009D6B48">
        <w:rPr>
          <w:b/>
        </w:rPr>
        <w:t xml:space="preserve"> do 31.12.20</w:t>
      </w:r>
      <w:r w:rsidR="006C66CC" w:rsidRPr="009D6B48">
        <w:rPr>
          <w:b/>
        </w:rPr>
        <w:t>2</w:t>
      </w:r>
      <w:r w:rsidR="00300F3E">
        <w:rPr>
          <w:b/>
        </w:rPr>
        <w:t>4</w:t>
      </w:r>
    </w:p>
    <w:p w14:paraId="671D018E" w14:textId="77777777" w:rsidR="00DE43DA" w:rsidRDefault="00DE43DA" w:rsidP="00DE43DA">
      <w:pPr>
        <w:ind w:left="360"/>
        <w:rPr>
          <w:b/>
        </w:rPr>
      </w:pPr>
    </w:p>
    <w:p w14:paraId="37A5AF74" w14:textId="615D0AC5" w:rsidR="00216156" w:rsidRDefault="00DE43DA" w:rsidP="00216156">
      <w:pPr>
        <w:ind w:left="360"/>
        <w:rPr>
          <w:b/>
        </w:rPr>
      </w:pPr>
      <w:r>
        <w:t>3.</w:t>
      </w:r>
      <w:r w:rsidR="009D6B48">
        <w:tab/>
      </w:r>
      <w:r>
        <w:t xml:space="preserve"> wskazanie że sprawozdanie zawiera dane łączne – </w:t>
      </w:r>
      <w:r>
        <w:rPr>
          <w:b/>
        </w:rPr>
        <w:t xml:space="preserve">NIE </w:t>
      </w:r>
      <w:r w:rsidR="00F51C1A">
        <w:rPr>
          <w:b/>
        </w:rPr>
        <w:t>ZAWIERA</w:t>
      </w:r>
    </w:p>
    <w:p w14:paraId="162C48FA" w14:textId="77777777" w:rsidR="005255D8" w:rsidRDefault="005255D8" w:rsidP="00216156">
      <w:pPr>
        <w:ind w:left="360"/>
        <w:rPr>
          <w:b/>
        </w:rPr>
      </w:pPr>
    </w:p>
    <w:p w14:paraId="769692C6" w14:textId="6799B1FF" w:rsidR="00216156" w:rsidRDefault="007F5482" w:rsidP="007F5482">
      <w:pPr>
        <w:ind w:left="360"/>
      </w:pPr>
      <w:r>
        <w:t>4</w:t>
      </w:r>
      <w:r w:rsidR="00216156">
        <w:t xml:space="preserve">.  </w:t>
      </w:r>
      <w:r w:rsidR="00DE43DA">
        <w:t xml:space="preserve"> przyjęte</w:t>
      </w:r>
      <w:r w:rsidR="00216156">
        <w:t xml:space="preserve"> </w:t>
      </w:r>
      <w:r w:rsidR="00DE43DA">
        <w:t xml:space="preserve">zasady rachunkowości </w:t>
      </w:r>
    </w:p>
    <w:p w14:paraId="6C3DC26E" w14:textId="77777777" w:rsidR="007F5482" w:rsidRDefault="009D6B48" w:rsidP="007F5482">
      <w:pPr>
        <w:ind w:left="360" w:firstLine="708"/>
        <w:jc w:val="both"/>
      </w:pPr>
      <w:r>
        <w:t>Z</w:t>
      </w:r>
      <w:r w:rsidR="00CB6A37" w:rsidRPr="00CB6A37">
        <w:t>godnie z obowiązującymi  Zarządzeniami</w:t>
      </w:r>
      <w:r>
        <w:t xml:space="preserve"> </w:t>
      </w:r>
      <w:r w:rsidRPr="009D6B48">
        <w:t>Wójta Gminy Kobierzyce</w:t>
      </w:r>
      <w:r>
        <w:t>:</w:t>
      </w:r>
      <w:r w:rsidR="00CB6A37" w:rsidRPr="00CB6A37">
        <w:t xml:space="preserve"> RF.0050.1.259.2020 , RF.0050.1.283.2021</w:t>
      </w:r>
      <w:r>
        <w:t>r.</w:t>
      </w:r>
      <w:r w:rsidR="00CB6A37" w:rsidRPr="00CB6A37">
        <w:t xml:space="preserve">. RF.0050.1.202.2022 </w:t>
      </w:r>
      <w:r>
        <w:t xml:space="preserve">oraz RF.0050.1.17.2023 z dnia 25.01.2023r. </w:t>
      </w:r>
      <w:r w:rsidR="00CB6A37" w:rsidRPr="00CB6A37">
        <w:t xml:space="preserve"> w  sprawie wprowadzania zasad rachunkowości, stosuje się następujące uproszczenia : </w:t>
      </w:r>
    </w:p>
    <w:p w14:paraId="52F52C95" w14:textId="50D73CA1" w:rsidR="00DE43DA" w:rsidRPr="00A12EFE" w:rsidRDefault="00DE43DA" w:rsidP="007F5482">
      <w:pPr>
        <w:pStyle w:val="Akapitzlist"/>
        <w:numPr>
          <w:ilvl w:val="0"/>
          <w:numId w:val="15"/>
        </w:numPr>
        <w:jc w:val="both"/>
      </w:pPr>
      <w:r w:rsidRPr="007F5482">
        <w:rPr>
          <w:rFonts w:cstheme="minorHAnsi"/>
        </w:rPr>
        <w:t xml:space="preserve">Składniki majątkowe, których cena nabycia lub koszt wytworzenia są niższe lub równe kwocie wymienionej w ustawie o podatku dochodowym od osób prawnych, a których okres użytkowania wynosi co najmniej 1 rok zalicza się do środków trwałych o niskiej wartości. </w:t>
      </w:r>
    </w:p>
    <w:p w14:paraId="22BC22B4" w14:textId="5C930C2D" w:rsidR="00DE43DA" w:rsidRDefault="00DE43DA" w:rsidP="007F5482">
      <w:pPr>
        <w:pStyle w:val="NormalnyWeb"/>
        <w:numPr>
          <w:ilvl w:val="0"/>
          <w:numId w:val="15"/>
        </w:numPr>
        <w:spacing w:beforeAutospacing="0"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Ewidencja środków trwałych o wartości początkowej wyższej niż </w:t>
      </w:r>
      <w:r>
        <w:rPr>
          <w:rFonts w:asciiTheme="minorHAnsi" w:hAnsiTheme="minorHAnsi" w:cstheme="minorHAnsi"/>
          <w:bCs/>
          <w:sz w:val="22"/>
          <w:szCs w:val="22"/>
        </w:rPr>
        <w:t>500 zł do kwoty równej kwocie wymienionej w ustawie o podatku dochodowym od osób prawnych</w:t>
      </w:r>
      <w:r>
        <w:rPr>
          <w:rFonts w:asciiTheme="minorHAnsi" w:hAnsiTheme="minorHAnsi" w:cstheme="minorHAnsi"/>
          <w:sz w:val="22"/>
          <w:szCs w:val="22"/>
        </w:rPr>
        <w:t xml:space="preserve"> prowadzona </w:t>
      </w:r>
      <w:r>
        <w:rPr>
          <w:rFonts w:asciiTheme="minorHAnsi" w:hAnsiTheme="minorHAnsi" w:cstheme="minorHAnsi"/>
          <w:sz w:val="22"/>
          <w:szCs w:val="22"/>
        </w:rPr>
        <w:lastRenderedPageBreak/>
        <w:t>jest w księgach inwentarzowych z oznaczeniem „Księga inwentarzowa środków trwałych o niskiej wartości”.</w:t>
      </w:r>
      <w:r w:rsidR="007F548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29B4CDB" w14:textId="77777777" w:rsidR="007F5482" w:rsidRDefault="00DE43DA" w:rsidP="007F5482">
      <w:pPr>
        <w:pStyle w:val="NormalnyWeb"/>
        <w:numPr>
          <w:ilvl w:val="0"/>
          <w:numId w:val="15"/>
        </w:numPr>
        <w:spacing w:beforeAutospacing="0" w:after="0"/>
        <w:jc w:val="both"/>
        <w:rPr>
          <w:rFonts w:asciiTheme="minorHAnsi" w:hAnsiTheme="minorHAnsi" w:cstheme="minorHAnsi"/>
          <w:sz w:val="22"/>
          <w:szCs w:val="22"/>
        </w:rPr>
      </w:pPr>
      <w:r w:rsidRPr="007F5482">
        <w:rPr>
          <w:rFonts w:asciiTheme="minorHAnsi" w:hAnsiTheme="minorHAnsi" w:cstheme="minorHAnsi"/>
          <w:sz w:val="22"/>
          <w:szCs w:val="22"/>
        </w:rPr>
        <w:t xml:space="preserve">Odpisów amortyzacyjnych lub umorzeniowych dokonuje się według stawek ustalonych w załączniku do ustawy o podatku dochodowym od osób prawnych za wyjątkiem zestawów komputerowych i sprzętu IT, dla których przyjmuje się podwyższoną stawkę równą 30% z uwagi na ich szybkie techniczne zużycie. </w:t>
      </w:r>
    </w:p>
    <w:p w14:paraId="65E77932" w14:textId="0427B6C5" w:rsidR="00DE43DA" w:rsidRPr="007F5482" w:rsidRDefault="00A12EFE" w:rsidP="007F5482">
      <w:pPr>
        <w:pStyle w:val="NormalnyWeb"/>
        <w:numPr>
          <w:ilvl w:val="0"/>
          <w:numId w:val="15"/>
        </w:numPr>
        <w:spacing w:beforeAutospacing="0" w:after="0"/>
        <w:jc w:val="both"/>
        <w:rPr>
          <w:rFonts w:asciiTheme="minorHAnsi" w:hAnsiTheme="minorHAnsi" w:cstheme="minorHAnsi"/>
          <w:sz w:val="22"/>
          <w:szCs w:val="22"/>
        </w:rPr>
      </w:pPr>
      <w:r w:rsidRPr="007F5482">
        <w:rPr>
          <w:rFonts w:cstheme="minorHAnsi"/>
        </w:rPr>
        <w:t>U</w:t>
      </w:r>
      <w:r w:rsidR="00DE43DA" w:rsidRPr="007F5482">
        <w:rPr>
          <w:rFonts w:cstheme="minorHAnsi"/>
        </w:rPr>
        <w:t>jęcie zdarzeń gospodarczych następuje w księgach chronologicznie według daty ich wpływu do Referatu Wspólnej Obsługi Jednostek.</w:t>
      </w:r>
    </w:p>
    <w:p w14:paraId="20E22F80" w14:textId="7F23E852" w:rsidR="00A12EFE" w:rsidRPr="00A12EFE" w:rsidRDefault="00A12EFE" w:rsidP="007F5482">
      <w:pPr>
        <w:pStyle w:val="NormalnyWeb"/>
        <w:numPr>
          <w:ilvl w:val="0"/>
          <w:numId w:val="15"/>
        </w:numPr>
        <w:spacing w:beforeAutospacing="0"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</w:rPr>
        <w:t>Z</w:t>
      </w:r>
      <w:r w:rsidR="00DE43DA" w:rsidRPr="00A12EFE">
        <w:rPr>
          <w:rFonts w:cstheme="minorHAnsi"/>
        </w:rPr>
        <w:t xml:space="preserve">obowiązania finansowe wynikające z dowodów księgowych (faktur) ujmuje się w księgach okresu sprawozdawczego w dacie ich wpływu do jednostki pod warunkiem, że zostały przekazane do referatu księgowości i referatu wspólnej obsługi jednostek nie później niż do 6-go dnia miesiąca następnego po miesiącu sprawozdawczym.  </w:t>
      </w:r>
    </w:p>
    <w:p w14:paraId="5A853C09" w14:textId="20783D32" w:rsidR="00A12EFE" w:rsidRPr="00A12EFE" w:rsidRDefault="00A12EFE" w:rsidP="007F5482">
      <w:pPr>
        <w:pStyle w:val="NormalnyWeb"/>
        <w:numPr>
          <w:ilvl w:val="0"/>
          <w:numId w:val="15"/>
        </w:numPr>
        <w:spacing w:beforeAutospacing="0"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</w:rPr>
        <w:t>R</w:t>
      </w:r>
      <w:r w:rsidR="00DE43DA" w:rsidRPr="00A12EFE">
        <w:rPr>
          <w:rFonts w:cstheme="minorHAnsi"/>
        </w:rPr>
        <w:t>ozliczenia międzyokresowe nie są prowadzone z uwagi na ich nieistotność</w:t>
      </w:r>
    </w:p>
    <w:p w14:paraId="7C8243E7" w14:textId="557F3E56" w:rsidR="00A12EFE" w:rsidRPr="00CB360B" w:rsidRDefault="00A12EFE" w:rsidP="007F5482">
      <w:pPr>
        <w:pStyle w:val="NormalnyWeb"/>
        <w:numPr>
          <w:ilvl w:val="0"/>
          <w:numId w:val="15"/>
        </w:numPr>
        <w:spacing w:beforeAutospacing="0"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</w:rPr>
        <w:t>Z</w:t>
      </w:r>
      <w:r w:rsidR="00DE43DA" w:rsidRPr="00A12EFE">
        <w:rPr>
          <w:rFonts w:cstheme="minorHAnsi"/>
        </w:rPr>
        <w:t>wroty wydatków dokonanych w tym samym roku budżetowym zmniejszają wykonanie planowanych wydatków w tym roku budżetowym.</w:t>
      </w:r>
    </w:p>
    <w:p w14:paraId="0D8754C5" w14:textId="435991B1" w:rsidR="00CB360B" w:rsidRPr="00CB360B" w:rsidRDefault="00CB360B" w:rsidP="007F5482">
      <w:pPr>
        <w:pStyle w:val="NormalnyWeb"/>
        <w:numPr>
          <w:ilvl w:val="0"/>
          <w:numId w:val="15"/>
        </w:numPr>
        <w:spacing w:beforeAutospacing="0" w:after="0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29940213"/>
      <w:r>
        <w:rPr>
          <w:rFonts w:cstheme="minorHAnsi"/>
        </w:rPr>
        <w:t>Jednostka stosuje odpis aktualizacyjny dla odsetek od należności za pobyt i żywienie.</w:t>
      </w:r>
    </w:p>
    <w:bookmarkEnd w:id="0"/>
    <w:p w14:paraId="1EF7738D" w14:textId="77777777" w:rsidR="007F5482" w:rsidRDefault="00CB360B" w:rsidP="007F5482">
      <w:pPr>
        <w:pStyle w:val="NormalnyWeb"/>
        <w:numPr>
          <w:ilvl w:val="0"/>
          <w:numId w:val="15"/>
        </w:numPr>
        <w:spacing w:beforeAutospacing="0"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Jednostka stosuje odpis aktualizacyjny dla należności za pobyt i żywienie.</w:t>
      </w:r>
    </w:p>
    <w:p w14:paraId="48FD34FE" w14:textId="77777777" w:rsidR="007F5482" w:rsidRDefault="007F5482" w:rsidP="007F5482">
      <w:pPr>
        <w:pStyle w:val="NormalnyWeb"/>
        <w:spacing w:beforeAutospacing="0" w:after="0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3D4D9239" w14:textId="7FEFA652" w:rsidR="00DE43DA" w:rsidRPr="007F5482" w:rsidRDefault="00DE43DA" w:rsidP="007F5482">
      <w:pPr>
        <w:pStyle w:val="NormalnyWeb"/>
        <w:spacing w:beforeAutospacing="0" w:after="0"/>
        <w:ind w:left="1069"/>
        <w:jc w:val="both"/>
        <w:rPr>
          <w:rFonts w:asciiTheme="minorHAnsi" w:hAnsiTheme="minorHAnsi" w:cstheme="minorHAnsi"/>
          <w:sz w:val="22"/>
          <w:szCs w:val="22"/>
        </w:rPr>
      </w:pPr>
      <w:r>
        <w:t xml:space="preserve"> </w:t>
      </w:r>
    </w:p>
    <w:p w14:paraId="123279C2" w14:textId="3017D3F4" w:rsidR="00A12EFE" w:rsidRDefault="007F5482" w:rsidP="00A12EFE">
      <w:pPr>
        <w:pStyle w:val="NormalnyWeb"/>
        <w:spacing w:beforeAutospacing="0" w:after="0"/>
        <w:jc w:val="both"/>
      </w:pPr>
      <w:r>
        <w:t>5.</w:t>
      </w:r>
      <w:r w:rsidRPr="007F5482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  </w:t>
      </w:r>
      <w:r w:rsidRPr="007F5482">
        <w:t>Inne informacje</w:t>
      </w:r>
    </w:p>
    <w:p w14:paraId="164AC461" w14:textId="77777777" w:rsidR="007F5482" w:rsidRDefault="007F5482" w:rsidP="00A12EFE">
      <w:pPr>
        <w:pStyle w:val="NormalnyWeb"/>
        <w:spacing w:beforeAutospacing="0" w:after="0"/>
        <w:jc w:val="both"/>
      </w:pPr>
    </w:p>
    <w:p w14:paraId="7F026649" w14:textId="77777777" w:rsidR="00A12EFE" w:rsidRPr="00A12EFE" w:rsidRDefault="00A12EFE" w:rsidP="00A12EFE">
      <w:pPr>
        <w:pStyle w:val="NormalnyWeb"/>
        <w:spacing w:beforeAutospacing="0" w:after="0"/>
        <w:jc w:val="both"/>
        <w:rPr>
          <w:rFonts w:asciiTheme="minorHAnsi" w:hAnsiTheme="minorHAnsi" w:cstheme="minorHAnsi"/>
          <w:sz w:val="22"/>
          <w:szCs w:val="22"/>
        </w:rPr>
      </w:pPr>
    </w:p>
    <w:p w14:paraId="63EF74FD" w14:textId="77777777" w:rsidR="00DE43DA" w:rsidRDefault="00DE43DA" w:rsidP="00A12EFE">
      <w:pPr>
        <w:jc w:val="both"/>
      </w:pPr>
      <w:r>
        <w:t>II. Dodatkowe informacje i objaśnienia obejmują w szczególności:</w:t>
      </w:r>
    </w:p>
    <w:p w14:paraId="7467F768" w14:textId="77777777" w:rsidR="00DE43DA" w:rsidRDefault="00DE43DA" w:rsidP="00A12EFE">
      <w:pPr>
        <w:jc w:val="both"/>
        <w:rPr>
          <w:b/>
        </w:rPr>
      </w:pPr>
      <w:r>
        <w:rPr>
          <w:b/>
        </w:rPr>
        <w:t>1.</w:t>
      </w:r>
    </w:p>
    <w:p w14:paraId="538B4764" w14:textId="77777777" w:rsidR="00DE43DA" w:rsidRDefault="00DE43DA" w:rsidP="00A12EFE">
      <w:pPr>
        <w:jc w:val="both"/>
      </w:pPr>
      <w:r>
        <w:t>1.1. szczegółowy zakres zmian wartości grup rodzajowych środków trwałych, wartości niematerialnych i prawnych, zawierający stan tych aktywów na początek roku obrotowego, zwiększenia i zmniejszenia z tytułu; aktualizacji wartości, nabycia, rozchodu, przemieszczenia wewnętrznego oraz stan końcowy   a dla majątku amortyzowanego – podobne przedstawienie stanów i tytułów zmian dotychczasowej amortyzacji lub umorzenia.</w:t>
      </w:r>
    </w:p>
    <w:p w14:paraId="213EB5D9" w14:textId="77777777" w:rsidR="00DE43DA" w:rsidRDefault="00DE43DA" w:rsidP="00A12EFE">
      <w:pPr>
        <w:jc w:val="both"/>
      </w:pPr>
    </w:p>
    <w:p w14:paraId="7DD31C98" w14:textId="77777777" w:rsidR="00DE43DA" w:rsidRDefault="00DE43DA" w:rsidP="00DE43DA">
      <w:pPr>
        <w:jc w:val="both"/>
      </w:pPr>
    </w:p>
    <w:p w14:paraId="26FD0076" w14:textId="77777777" w:rsidR="00DE43DA" w:rsidRDefault="00DE43DA" w:rsidP="00DE43DA">
      <w:pPr>
        <w:spacing w:after="0"/>
        <w:sectPr w:rsidR="00DE43DA" w:rsidSect="00EA20ED">
          <w:pgSz w:w="11906" w:h="16838"/>
          <w:pgMar w:top="1417" w:right="1417" w:bottom="1417" w:left="1417" w:header="708" w:footer="708" w:gutter="0"/>
          <w:cols w:space="708"/>
          <w:docGrid w:linePitch="299"/>
        </w:sectPr>
      </w:pPr>
    </w:p>
    <w:p w14:paraId="517D70AD" w14:textId="1999C5F8" w:rsidR="001B2460" w:rsidRDefault="001B2460" w:rsidP="00DE43DA">
      <w:pPr>
        <w:jc w:val="both"/>
      </w:pPr>
      <w:r>
        <w:lastRenderedPageBreak/>
        <w:fldChar w:fldCharType="begin"/>
      </w:r>
      <w:r>
        <w:instrText xml:space="preserve"> LINK </w:instrText>
      </w:r>
      <w:r w:rsidR="00EA20ED">
        <w:instrText xml:space="preserve">Excel.Sheet.12 "C:\\Users\\lkuriata\\Desktop\\Bielany Wrocławskie\\sprawozdania\\2024\\Bilans 2024\\dodatkowa informacja 2024.xlsx" T.1!W1:W1048576 </w:instrText>
      </w:r>
      <w:r>
        <w:instrText xml:space="preserve">\a \f 4 \h </w:instrText>
      </w:r>
      <w:r w:rsidR="00CD267E">
        <w:instrText xml:space="preserve"> \* MERGEFORMAT </w:instrText>
      </w:r>
      <w:r>
        <w:fldChar w:fldCharType="separate"/>
      </w:r>
    </w:p>
    <w:tbl>
      <w:tblPr>
        <w:tblW w:w="172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190"/>
        <w:gridCol w:w="1570"/>
        <w:gridCol w:w="1260"/>
        <w:gridCol w:w="760"/>
        <w:gridCol w:w="1060"/>
        <w:gridCol w:w="1360"/>
        <w:gridCol w:w="880"/>
        <w:gridCol w:w="1180"/>
        <w:gridCol w:w="1120"/>
        <w:gridCol w:w="1180"/>
        <w:gridCol w:w="1720"/>
        <w:gridCol w:w="960"/>
        <w:gridCol w:w="1320"/>
      </w:tblGrid>
      <w:tr w:rsidR="001B2460" w:rsidRPr="001B2460" w14:paraId="142A7320" w14:textId="77777777" w:rsidTr="00CD267E">
        <w:trPr>
          <w:trHeight w:val="765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CCE47" w14:textId="377653E6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L.p</w:t>
            </w:r>
            <w:proofErr w:type="spellEnd"/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24E04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grupy składników aktywów trwałych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7A93A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początkowa (brutto)</w:t>
            </w:r>
          </w:p>
        </w:tc>
        <w:tc>
          <w:tcPr>
            <w:tcW w:w="3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3CB45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Zwiększenie wartości początkowej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textDirection w:val="btLr"/>
            <w:vAlign w:val="center"/>
            <w:hideMark/>
          </w:tcPr>
          <w:p w14:paraId="4769EE8E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 zwiększenia (4+5+6)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1AB48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Zmniejszenia wartości początkowej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textDirection w:val="btLr"/>
            <w:vAlign w:val="center"/>
            <w:hideMark/>
          </w:tcPr>
          <w:p w14:paraId="6344BFFF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 zmniejszenia (8+9+10)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6877B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początkowa (brutto)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85E76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CBA79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B2460" w:rsidRPr="001B2460" w14:paraId="4CC97519" w14:textId="77777777" w:rsidTr="00CD267E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F4AD2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63CF9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DD866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Stan na początek roku obrotowego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DF3A6E3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Nabycie (zakup lub otrzymanie)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756172D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Aktualizacja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CC3E27A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Przemieszczenie wewnętrzne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446F4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7B2AFF2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Sprzedaż lub przekazanie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D149E52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Likwidacja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B0A8D99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Przemieszczenie wewnętrzne</w:t>
            </w: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7104E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9657D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Stan na koniec roku obrotowego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74E7F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B08B3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B2460" w:rsidRPr="001B2460" w14:paraId="346897DC" w14:textId="77777777" w:rsidTr="00CD267E">
        <w:trPr>
          <w:trHeight w:val="855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E1127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4F38A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FFBDF6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7757C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2FE46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1904E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9E81C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A69F8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002DE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AEC32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40339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8C5901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F5727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F3A34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B2460" w:rsidRPr="001B2460" w14:paraId="33722951" w14:textId="77777777" w:rsidTr="00CD267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6AAE4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6A9BF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AD1B7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C1E58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4C6AB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690DF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A309380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78332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0EC02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AD035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ED26608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12683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F2EC0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180AC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B2460" w:rsidRPr="001B2460" w14:paraId="341587B8" w14:textId="77777777" w:rsidTr="00CD267E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DA7D261" w14:textId="77777777" w:rsidR="001B2460" w:rsidRPr="001B2460" w:rsidRDefault="001B2460" w:rsidP="001B2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A3EB7CA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Wartości niematerialne i prawne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31DB773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77 471,31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6135BF2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FBB09FD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57B0CCB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CA6B870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2FE81B8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8C35261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83C013E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1089598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15FBB8B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77 471,31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A765F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C012A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B2460" w:rsidRPr="001B2460" w14:paraId="6C07E25C" w14:textId="77777777" w:rsidTr="00CD267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04610E" w14:textId="77777777" w:rsidR="001B2460" w:rsidRPr="001B2460" w:rsidRDefault="001B2460" w:rsidP="001B2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II.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0C2D4D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Środki trwałe (1+2+3+4+5)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32CD4D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59 214 767,98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5FAACDB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376 888,62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CC63C00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BF8C22A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13D89E4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376 888,62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0DFD85A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67BDD71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393 350,09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EB35B5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2782BAF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393 350,09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730A4A0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59 198 306,51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875FA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2C839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B2460" w:rsidRPr="001B2460" w14:paraId="6D7B80F7" w14:textId="77777777" w:rsidTr="00CD267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3D158" w14:textId="77777777" w:rsidR="001B2460" w:rsidRPr="001B2460" w:rsidRDefault="001B2460" w:rsidP="001B2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2E26E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Grunty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5580C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1 640 365,00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FA624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58E7E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84254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9656018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42872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0924D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97B99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EB77E71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A7113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1 640 365,00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085F8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07168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B2460" w:rsidRPr="001B2460" w14:paraId="64C73527" w14:textId="77777777" w:rsidTr="00CD267E">
        <w:trPr>
          <w:trHeight w:val="10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F69EF" w14:textId="77777777" w:rsidR="001B2460" w:rsidRPr="001B2460" w:rsidRDefault="001B2460" w:rsidP="001B2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1.1.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FC660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Grunty stanowiące własność </w:t>
            </w:r>
            <w:proofErr w:type="spellStart"/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jst</w:t>
            </w:r>
            <w:proofErr w:type="spellEnd"/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przekazane w użytkowanie wieczyste innym podmiotom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A0E77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1 640 365,00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9D0E8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040C7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1ECBC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893A4FD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D5CB3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9E9E3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E7F69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F8A9FBB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EB8CE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1 640 365,00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47194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62431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B2460" w:rsidRPr="001B2460" w14:paraId="5BDB3593" w14:textId="77777777" w:rsidTr="00CD267E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F12B4" w14:textId="77777777" w:rsidR="001B2460" w:rsidRPr="001B2460" w:rsidRDefault="001B2460" w:rsidP="001B2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D4EB1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Budynki, lokale i obiekty inżynierii lądowej i wodnej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0CB32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53 800 250,78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01069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192 875,28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25E6A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CF349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14DE4C7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192 875,28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E750C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CFD2A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909C0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BB7EE41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C15D8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53 993 126,06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EDE54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414B4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B2460" w:rsidRPr="001B2460" w14:paraId="1AF7E801" w14:textId="77777777" w:rsidTr="00CD267E">
        <w:trPr>
          <w:trHeight w:val="4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32FBC" w14:textId="77777777" w:rsidR="001B2460" w:rsidRPr="001B2460" w:rsidRDefault="001B2460" w:rsidP="001B2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3. 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ADEEB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Urządzenia techniczne i maszyny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A9DF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1 093 481,98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FBB4F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13 188,06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1A3BD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33B8F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F60DC1A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13 188,06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8B4B9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A10E5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293 816,36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70C69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E441592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293 816,36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C84F0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812 853,68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4D19E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A597D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B2460" w:rsidRPr="001B2460" w14:paraId="4866BD33" w14:textId="77777777" w:rsidTr="00CD267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C2ECD" w14:textId="77777777" w:rsidR="001B2460" w:rsidRPr="001B2460" w:rsidRDefault="001B2460" w:rsidP="001B2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4. 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C5068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Środki transportu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568C5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10FE2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AFB0F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E63DE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5B9E0F7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828BD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FD6AA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B2934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A086385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E9E8F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5D6F6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4791A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B2460" w:rsidRPr="001B2460" w14:paraId="1BF3BB23" w14:textId="77777777" w:rsidTr="00CD267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536F4" w14:textId="77777777" w:rsidR="001B2460" w:rsidRPr="001B2460" w:rsidRDefault="001B2460" w:rsidP="001B2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9F7EC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Inne środki trwałe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8E4EF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2 680 670,22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39A9D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170 825,28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F4132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4CB91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BF2608E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170 825,28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EEA20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88C7E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99 533,73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28076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496FBAC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99 533,73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1AFED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2 751 961,77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70B04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E4BEE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B2460" w:rsidRPr="001B2460" w14:paraId="72E50959" w14:textId="77777777" w:rsidTr="00CD267E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05EE0BD" w14:textId="77777777" w:rsidR="001B2460" w:rsidRPr="001B2460" w:rsidRDefault="001B2460" w:rsidP="001B2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III.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2E0A741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Środki trwałe w budowie (inwestycje)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7D0E00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B8F0857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3FE991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3F0322C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0C19B4D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E6FA03A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B62C74F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784ED74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196471E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D332AC7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D0F2C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C06FE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B2460" w:rsidRPr="001B2460" w14:paraId="01A6CB92" w14:textId="77777777" w:rsidTr="00CD267E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7A49BAF" w14:textId="77777777" w:rsidR="001B2460" w:rsidRPr="001B2460" w:rsidRDefault="001B2460" w:rsidP="001B2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IV.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0F56842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Zaliczki na środki trwałe w budowie (inwestycje)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1AD8418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B15793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79677D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A83EC04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2024BD7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D2450A6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536A61B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C8F1D51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9649F84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4864CB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F916B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A8F42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B2460" w:rsidRPr="001B2460" w14:paraId="62137119" w14:textId="77777777" w:rsidTr="00CD267E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6DC456D" w14:textId="77777777" w:rsidR="001B2460" w:rsidRPr="001B2460" w:rsidRDefault="001B2460" w:rsidP="001B2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V.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B6058F0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Rzeczowe aktywa trwałe (II+III+IV)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A40DB9C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59 214 767,98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535C337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376 888,62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A8F0320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B77BCEA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B97321F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376 888,62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26ADCA6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89FC338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393 350,09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410F902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A2DAE5F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393 350,09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5875B09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59 198 306,51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C5105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D041D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2F48D28B" w14:textId="1EE6BE80" w:rsidR="00DE43DA" w:rsidRDefault="001B2460" w:rsidP="00DE43DA">
      <w:pPr>
        <w:jc w:val="both"/>
      </w:pPr>
      <w:r>
        <w:lastRenderedPageBreak/>
        <w:fldChar w:fldCharType="end"/>
      </w:r>
    </w:p>
    <w:p w14:paraId="17C1D858" w14:textId="77777777" w:rsidR="00DE43DA" w:rsidRDefault="00DE43DA" w:rsidP="00DE43DA">
      <w:pPr>
        <w:jc w:val="both"/>
      </w:pPr>
    </w:p>
    <w:p w14:paraId="2AB6AA3C" w14:textId="54C01DD6" w:rsidR="001B2460" w:rsidRDefault="001B2460" w:rsidP="00DE43DA">
      <w:pPr>
        <w:jc w:val="both"/>
      </w:pPr>
      <w:r>
        <w:fldChar w:fldCharType="begin"/>
      </w:r>
      <w:r>
        <w:instrText xml:space="preserve"> LINK </w:instrText>
      </w:r>
      <w:r w:rsidR="00EA20ED">
        <w:instrText xml:space="preserve">Excel.Sheet.12 "C:\\Users\\lkuriata\\Desktop\\Bielany Wrocławskie\\sprawozdania\\2024\\Bilans 2024\\dodatkowa informacja 2024.xlsx" T.2!W1:W1048576 </w:instrText>
      </w:r>
      <w:r>
        <w:instrText xml:space="preserve">\a \f 4 \h </w:instrText>
      </w:r>
      <w:r w:rsidR="00CD267E">
        <w:instrText xml:space="preserve"> \* MERGEFORMAT </w:instrText>
      </w:r>
      <w:r>
        <w:fldChar w:fldCharType="separate"/>
      </w:r>
    </w:p>
    <w:tbl>
      <w:tblPr>
        <w:tblW w:w="19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620"/>
        <w:gridCol w:w="1640"/>
        <w:gridCol w:w="1360"/>
        <w:gridCol w:w="700"/>
        <w:gridCol w:w="832"/>
        <w:gridCol w:w="1408"/>
        <w:gridCol w:w="1040"/>
        <w:gridCol w:w="1040"/>
        <w:gridCol w:w="960"/>
        <w:gridCol w:w="1300"/>
        <w:gridCol w:w="1560"/>
        <w:gridCol w:w="1480"/>
        <w:gridCol w:w="1640"/>
        <w:gridCol w:w="960"/>
      </w:tblGrid>
      <w:tr w:rsidR="001B2460" w:rsidRPr="001B2460" w14:paraId="237F88B5" w14:textId="77777777" w:rsidTr="00CD267E">
        <w:trPr>
          <w:trHeight w:val="78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CADE0" w14:textId="402D738C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L.p</w:t>
            </w:r>
            <w:proofErr w:type="spellEnd"/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7542C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 grupy składników aktywów trwałych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5081B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Umorzenie</w:t>
            </w:r>
          </w:p>
        </w:tc>
        <w:tc>
          <w:tcPr>
            <w:tcW w:w="2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4D1C5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Zwiększenia z tytułu 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2CC"/>
            <w:textDirection w:val="btLr"/>
            <w:vAlign w:val="center"/>
            <w:hideMark/>
          </w:tcPr>
          <w:p w14:paraId="733043DC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Razem zwiększenia umorzenia (4+5+6)</w:t>
            </w:r>
          </w:p>
        </w:tc>
        <w:tc>
          <w:tcPr>
            <w:tcW w:w="3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85233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Zmniejszenia z tytułu 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2EFDA"/>
            <w:textDirection w:val="btLr"/>
            <w:vAlign w:val="center"/>
            <w:hideMark/>
          </w:tcPr>
          <w:p w14:paraId="5D662AFE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Razem zmniejszenia umorzenia (8+9+10)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C4284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Umorzenie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09F8A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545F4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96CCB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B2460" w:rsidRPr="001B2460" w14:paraId="0CCEBEF2" w14:textId="77777777" w:rsidTr="00CD267E">
        <w:trPr>
          <w:trHeight w:val="1725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AC3D07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AE1500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88ABA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Stan na początek roku obrotowego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29EC05C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Amortyzacja (umorzenie) za rok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F466B81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aktualizacja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B9704DC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inne</w:t>
            </w: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A25353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D63641B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zbycie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9042830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likwidacja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F86A51D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inne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78FDB0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90C99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Stan na koniec roku obrotowego (3+7-11)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52440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C567C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EA579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B2460" w:rsidRPr="001B2460" w14:paraId="2887DBC3" w14:textId="77777777" w:rsidTr="00CD267E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FEEED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DFB76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4BBC1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3A571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EC115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22516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5C58A64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B1086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59143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2941B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7287E58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3A1BB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03968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726A5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255F2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B2460" w:rsidRPr="001B2460" w14:paraId="071309EB" w14:textId="77777777" w:rsidTr="00CD267E">
        <w:trPr>
          <w:trHeight w:val="5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06A02D" w14:textId="77777777" w:rsidR="001B2460" w:rsidRPr="001B2460" w:rsidRDefault="001B2460" w:rsidP="001B2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C3BE478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Wartości niematerialne i prawne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0B8AED3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77 471,31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17CFB0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875028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61AD15E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DDEDDE4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F32608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006CF35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047F6F9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3DA9CAD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B97A1B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77 471,31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E2ECE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67C3D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8FD1C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B2460" w:rsidRPr="001B2460" w14:paraId="36B6E542" w14:textId="77777777" w:rsidTr="00CD267E">
        <w:trPr>
          <w:trHeight w:val="4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7041AF" w14:textId="77777777" w:rsidR="001B2460" w:rsidRPr="001B2460" w:rsidRDefault="001B2460" w:rsidP="001B2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II.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D948AB9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Środki trwałe (1+2+3+4+5)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9AC53B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13 841 845,62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A8D4EB6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1 596 679,11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A1173B6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A90CD8E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02AA285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1 596 679,11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EA98B4C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51F1A6" w14:textId="36872C82" w:rsidR="001B2460" w:rsidRPr="001B2460" w:rsidRDefault="00CD267E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393350,09</w:t>
            </w:r>
            <w:r w:rsidR="001B2460"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B04C16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163DF93" w14:textId="07DEA9C9" w:rsidR="001B2460" w:rsidRPr="001B2460" w:rsidRDefault="00CD267E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393350,09</w:t>
            </w:r>
            <w:r w:rsidR="001B2460"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F8506B6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15 045 174,64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F34C8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8AD21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6A7FA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B2460" w:rsidRPr="001B2460" w14:paraId="23F74545" w14:textId="77777777" w:rsidTr="00CD267E">
        <w:trPr>
          <w:trHeight w:val="4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5DABD" w14:textId="77777777" w:rsidR="001B2460" w:rsidRPr="001B2460" w:rsidRDefault="001B2460" w:rsidP="001B2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53C42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Grunty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58146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D3757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0E76F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B7D91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8CD0144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63C29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EBC0C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0F950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79973E9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0A99C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771BC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2E547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2C689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B2460" w:rsidRPr="001B2460" w14:paraId="448EE66B" w14:textId="77777777" w:rsidTr="00CD267E">
        <w:trPr>
          <w:trHeight w:val="8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93730" w14:textId="77777777" w:rsidR="001B2460" w:rsidRPr="001B2460" w:rsidRDefault="001B2460" w:rsidP="001B2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1.1.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72573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Grunty stanowiące własność </w:t>
            </w:r>
            <w:proofErr w:type="spellStart"/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jst</w:t>
            </w:r>
            <w:proofErr w:type="spellEnd"/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przekazane w użytkowanie wieczyste innym podmiotom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46DAA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FF823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F2756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4F929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257A1E3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A7561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5E415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BA4EF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3636495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65012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A6EE5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D356A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6DE68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B2460" w:rsidRPr="001B2460" w14:paraId="659AE036" w14:textId="77777777" w:rsidTr="00CD267E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A6369" w14:textId="77777777" w:rsidR="001B2460" w:rsidRPr="001B2460" w:rsidRDefault="001B2460" w:rsidP="001B2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48EB5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Budynki, lokale i obiekty inżynierii lądowej i wodnej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38E3F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10 227 266,31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4CE38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1 346 103,01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81130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825EC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8038D26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1 346 103,01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AD069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A0B50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0B443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E102AA9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15156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11 573 369,32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A3611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924AF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126D0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B2460" w:rsidRPr="001B2460" w14:paraId="5F247340" w14:textId="77777777" w:rsidTr="00CD267E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87221" w14:textId="77777777" w:rsidR="001B2460" w:rsidRPr="001B2460" w:rsidRDefault="001B2460" w:rsidP="001B2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3. 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F0ECA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Urządzenia techniczne i maszyny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73B11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1 001 745,09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1DEC2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42 252,16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B7B50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686CC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B9E3F0A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42 252,16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53115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8D34A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293 816,36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E7D80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0515325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293 816,36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F7C66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750 180,89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4133F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32897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8CE04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B2460" w:rsidRPr="001B2460" w14:paraId="7F35774E" w14:textId="77777777" w:rsidTr="00CD267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64B93" w14:textId="77777777" w:rsidR="001B2460" w:rsidRPr="001B2460" w:rsidRDefault="001B2460" w:rsidP="001B2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4. 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DFA67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Środki transportu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C1D82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4C0C5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4166A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CB9F9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0675AA7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D804E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FD654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E0B83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09C86DE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ECA2B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E8D18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79168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22BC2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B2460" w:rsidRPr="001B2460" w14:paraId="4FC449FA" w14:textId="77777777" w:rsidTr="00CD267E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EF6A1" w14:textId="77777777" w:rsidR="001B2460" w:rsidRPr="001B2460" w:rsidRDefault="001B2460" w:rsidP="001B2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84BBD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Inne środki trwałe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E75EA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2 612 834,22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E6D32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208 323,94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FF32D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0E149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FDF827C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208 323,94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DCE7F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7DD49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99 533,73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1432A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E3A6FA8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99 533,73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A723A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2 721 624,43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CC7A8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42E6F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61DDC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B2460" w:rsidRPr="001B2460" w14:paraId="5326B7BB" w14:textId="77777777" w:rsidTr="00CD267E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6D97B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21F78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E2BFD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A6A3D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AA47D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532D7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C3D5E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B2220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923E1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24B1F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8E30A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ADD5B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AED62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1B639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87895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60949E1" w14:textId="0F636557" w:rsidR="001B2460" w:rsidRDefault="001B2460" w:rsidP="00DE43DA">
      <w:pPr>
        <w:jc w:val="both"/>
      </w:pPr>
      <w:r>
        <w:fldChar w:fldCharType="end"/>
      </w:r>
    </w:p>
    <w:p w14:paraId="2454C8D3" w14:textId="6D36961D" w:rsidR="001879A5" w:rsidRDefault="001879A5" w:rsidP="00927B25">
      <w:pPr>
        <w:jc w:val="both"/>
        <w:sectPr w:rsidR="001879A5" w:rsidSect="00C46A5B">
          <w:pgSz w:w="16838" w:h="11906" w:orient="landscape"/>
          <w:pgMar w:top="1417" w:right="1417" w:bottom="1417" w:left="1417" w:header="708" w:footer="708" w:gutter="0"/>
          <w:cols w:space="708"/>
        </w:sectPr>
      </w:pPr>
    </w:p>
    <w:p w14:paraId="6CB0F2FF" w14:textId="75C758CC" w:rsidR="001B2460" w:rsidRDefault="001B2460" w:rsidP="00DE43DA">
      <w:pPr>
        <w:jc w:val="both"/>
      </w:pPr>
      <w:r>
        <w:lastRenderedPageBreak/>
        <w:fldChar w:fldCharType="begin"/>
      </w:r>
      <w:r>
        <w:instrText xml:space="preserve"> LINK </w:instrText>
      </w:r>
      <w:r w:rsidR="00EA20ED">
        <w:instrText xml:space="preserve">Excel.Sheet.12 "C:\\Users\\lkuriata\\Desktop\\Bielany Wrocławskie\\sprawozdania\\2024\\Bilans 2024\\dodatkowa informacja 2024.xlsx" T.3!W1K1:W10K4 </w:instrText>
      </w:r>
      <w:r>
        <w:instrText xml:space="preserve">\a \f 4 \h </w:instrText>
      </w:r>
      <w:r>
        <w:fldChar w:fldCharType="separate"/>
      </w:r>
    </w:p>
    <w:tbl>
      <w:tblPr>
        <w:tblW w:w="9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3100"/>
        <w:gridCol w:w="2920"/>
        <w:gridCol w:w="3060"/>
      </w:tblGrid>
      <w:tr w:rsidR="001B2460" w:rsidRPr="001B2460" w14:paraId="195284B7" w14:textId="77777777" w:rsidTr="001B2460">
        <w:trPr>
          <w:trHeight w:val="94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48EF2" w14:textId="10E99976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L.p</w:t>
            </w:r>
            <w:proofErr w:type="spellEnd"/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CA750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 grupy składników aktywów trwałych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B9A42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netto składników aktywów trwałych na początek roku obrotowego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9828F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netto składników aktywów trwałych na koniec roku obrotowego</w:t>
            </w:r>
          </w:p>
        </w:tc>
      </w:tr>
      <w:tr w:rsidR="001B2460" w:rsidRPr="001B2460" w14:paraId="6EEEA65C" w14:textId="77777777" w:rsidTr="001B2460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A0F04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EB836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DCC74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95A02" w14:textId="77777777" w:rsidR="001B2460" w:rsidRPr="001B2460" w:rsidRDefault="001B2460" w:rsidP="001B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</w:tr>
      <w:tr w:rsidR="001B2460" w:rsidRPr="001B2460" w14:paraId="7F6FD3ED" w14:textId="77777777" w:rsidTr="001B246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4711AFF" w14:textId="77777777" w:rsidR="001B2460" w:rsidRPr="001B2460" w:rsidRDefault="001B2460" w:rsidP="001B2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2580FB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Wartości niematerialne i prawne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3D1D694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21CAD9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1B2460" w:rsidRPr="001B2460" w14:paraId="3E550691" w14:textId="77777777" w:rsidTr="001B2460">
        <w:trPr>
          <w:trHeight w:val="5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2216EC" w14:textId="77777777" w:rsidR="001B2460" w:rsidRPr="001B2460" w:rsidRDefault="001B2460" w:rsidP="001B2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II.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6D61DE6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Środki trwałe (1+2+3+4+5)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F45C2F1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45 372 922,36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2547D3B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44 153 131,87</w:t>
            </w:r>
          </w:p>
        </w:tc>
      </w:tr>
      <w:tr w:rsidR="001B2460" w:rsidRPr="001B2460" w14:paraId="51F5F36A" w14:textId="77777777" w:rsidTr="001B2460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9C31D" w14:textId="77777777" w:rsidR="001B2460" w:rsidRPr="001B2460" w:rsidRDefault="001B2460" w:rsidP="001B2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F1297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Grunty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09A5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1 640 365,00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3A9CC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1 640 365,00</w:t>
            </w:r>
          </w:p>
        </w:tc>
      </w:tr>
      <w:tr w:rsidR="001B2460" w:rsidRPr="001B2460" w14:paraId="19EECA40" w14:textId="77777777" w:rsidTr="001B2460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81088" w14:textId="77777777" w:rsidR="001B2460" w:rsidRPr="001B2460" w:rsidRDefault="001B2460" w:rsidP="001B2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1.1.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F283D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Grunty stanowiące własność </w:t>
            </w:r>
            <w:proofErr w:type="spellStart"/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jst</w:t>
            </w:r>
            <w:proofErr w:type="spellEnd"/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przekazane w użytkowanie wieczyste innym podmiotom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7AF82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4F81A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B2460" w:rsidRPr="001B2460" w14:paraId="5AF5CFC1" w14:textId="77777777" w:rsidTr="001B2460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1B3B1" w14:textId="77777777" w:rsidR="001B2460" w:rsidRPr="001B2460" w:rsidRDefault="001B2460" w:rsidP="001B2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78138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Budynki, lokale i obiekty inżynierii lądowej i wodnej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4F4D3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43 572 984,47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0EDF6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42 419 756,74</w:t>
            </w:r>
          </w:p>
        </w:tc>
      </w:tr>
      <w:tr w:rsidR="001B2460" w:rsidRPr="001B2460" w14:paraId="5E7510A2" w14:textId="77777777" w:rsidTr="001B2460">
        <w:trPr>
          <w:trHeight w:val="4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013B4" w14:textId="77777777" w:rsidR="001B2460" w:rsidRPr="001B2460" w:rsidRDefault="001B2460" w:rsidP="001B2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3. 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0AC26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Urządzenia techniczne i maszyny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8D36C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91 736,89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390C1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62 672,79</w:t>
            </w:r>
          </w:p>
        </w:tc>
      </w:tr>
      <w:tr w:rsidR="001B2460" w:rsidRPr="001B2460" w14:paraId="175BF501" w14:textId="77777777" w:rsidTr="001B2460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BEC7F" w14:textId="77777777" w:rsidR="001B2460" w:rsidRPr="001B2460" w:rsidRDefault="001B2460" w:rsidP="001B2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4. 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C8F38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Środki transportu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F0AF8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4ABB5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1B2460" w:rsidRPr="001B2460" w14:paraId="1940352B" w14:textId="77777777" w:rsidTr="001B2460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2EE52" w14:textId="77777777" w:rsidR="001B2460" w:rsidRPr="001B2460" w:rsidRDefault="001B2460" w:rsidP="001B2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D9A27" w14:textId="77777777" w:rsidR="001B2460" w:rsidRPr="001B2460" w:rsidRDefault="001B2460" w:rsidP="001B2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Inne środki trwałe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FA642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67 836,00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9EE86" w14:textId="77777777" w:rsidR="001B2460" w:rsidRPr="001B2460" w:rsidRDefault="001B2460" w:rsidP="001B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B2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30 337,34</w:t>
            </w:r>
          </w:p>
        </w:tc>
      </w:tr>
    </w:tbl>
    <w:p w14:paraId="3F14A69E" w14:textId="4F4465B9" w:rsidR="00DE43DA" w:rsidRDefault="001B2460" w:rsidP="00DE43DA">
      <w:pPr>
        <w:jc w:val="both"/>
      </w:pPr>
      <w:r>
        <w:fldChar w:fldCharType="end"/>
      </w:r>
    </w:p>
    <w:p w14:paraId="09F48F9D" w14:textId="77777777" w:rsidR="001879A5" w:rsidRDefault="001879A5" w:rsidP="00DE43DA">
      <w:pPr>
        <w:jc w:val="both"/>
      </w:pPr>
    </w:p>
    <w:p w14:paraId="1648E2E1" w14:textId="5D800034" w:rsidR="00DE43DA" w:rsidRDefault="00DE43DA" w:rsidP="00DE43DA">
      <w:pPr>
        <w:jc w:val="both"/>
        <w:rPr>
          <w:b/>
        </w:rPr>
      </w:pPr>
      <w:r>
        <w:t xml:space="preserve">1.2. aktualną wartość rynkową środków trwałych, w tym dóbr kultury – o ile jednostka dysponuje takimi informacjami.  </w:t>
      </w:r>
      <w:r w:rsidR="003F6BD1" w:rsidRPr="003F6BD1">
        <w:rPr>
          <w:b/>
        </w:rPr>
        <w:t>NIE DOTYCZY</w:t>
      </w:r>
    </w:p>
    <w:p w14:paraId="07FE6CD7" w14:textId="77777777" w:rsidR="003F6BD1" w:rsidRDefault="003F6BD1" w:rsidP="00DE43DA">
      <w:pPr>
        <w:jc w:val="both"/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2268"/>
        <w:gridCol w:w="2268"/>
        <w:gridCol w:w="2268"/>
      </w:tblGrid>
      <w:tr w:rsidR="00DE43DA" w14:paraId="3D04B725" w14:textId="77777777" w:rsidTr="00DE43DA">
        <w:trPr>
          <w:trHeight w:val="76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47F4C" w14:textId="77777777" w:rsidR="00DE43DA" w:rsidRDefault="00DE43DA">
            <w:pPr>
              <w:spacing w:after="0" w:line="240" w:lineRule="auto"/>
              <w:jc w:val="center"/>
              <w:rPr>
                <w:b/>
              </w:rPr>
            </w:pPr>
          </w:p>
          <w:p w14:paraId="4A044ADE" w14:textId="77777777" w:rsidR="00DE43DA" w:rsidRDefault="00DE43DA">
            <w:pPr>
              <w:spacing w:after="0" w:line="240" w:lineRule="auto"/>
              <w:jc w:val="center"/>
              <w:rPr>
                <w:b/>
              </w:rPr>
            </w:pPr>
          </w:p>
          <w:p w14:paraId="21B912B2" w14:textId="77777777" w:rsidR="00DE43DA" w:rsidRDefault="00DE43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F0DA8" w14:textId="77777777" w:rsidR="00DE43DA" w:rsidRDefault="00DE43DA">
            <w:pPr>
              <w:spacing w:after="0" w:line="240" w:lineRule="auto"/>
              <w:jc w:val="center"/>
              <w:rPr>
                <w:b/>
              </w:rPr>
            </w:pPr>
          </w:p>
          <w:p w14:paraId="608BBB73" w14:textId="77777777" w:rsidR="00DE43DA" w:rsidRDefault="00DE43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Wyszczególnienie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30750" w14:textId="77777777" w:rsidR="00DE43DA" w:rsidRDefault="00DE43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Wartość bilansowa stan na koniec roku obrotowego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C6E6A" w14:textId="77777777" w:rsidR="00DE43DA" w:rsidRDefault="00DE43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Aktualna wartość rynkowa</w:t>
            </w:r>
          </w:p>
        </w:tc>
      </w:tr>
      <w:tr w:rsidR="00DE43DA" w14:paraId="2703914E" w14:textId="77777777" w:rsidTr="00DE43D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2C9B9" w14:textId="77777777" w:rsidR="00DE43DA" w:rsidRDefault="00DE43DA">
            <w:pPr>
              <w:spacing w:after="0" w:line="240" w:lineRule="auto"/>
              <w:jc w:val="both"/>
            </w:pPr>
            <w: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1C2C2" w14:textId="77777777" w:rsidR="00DE43DA" w:rsidRDefault="00DE43DA">
            <w:pPr>
              <w:spacing w:after="0" w:line="240" w:lineRule="auto"/>
              <w:jc w:val="both"/>
            </w:pPr>
            <w:r>
              <w:t>Środki trwałe, w tym: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94C64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46FD8" w14:textId="77777777" w:rsidR="00DE43DA" w:rsidRDefault="00DE43DA">
            <w:pPr>
              <w:spacing w:after="0" w:line="240" w:lineRule="auto"/>
              <w:jc w:val="both"/>
            </w:pPr>
          </w:p>
        </w:tc>
      </w:tr>
      <w:tr w:rsidR="00DE43DA" w14:paraId="7498D9BB" w14:textId="77777777" w:rsidTr="00DE43D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A1D06" w14:textId="77777777" w:rsidR="00DE43DA" w:rsidRDefault="00DE43DA">
            <w:pPr>
              <w:spacing w:after="0" w:line="240" w:lineRule="auto"/>
              <w:jc w:val="both"/>
            </w:pPr>
            <w:r>
              <w:t>1.1.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85828" w14:textId="77777777" w:rsidR="00DE43DA" w:rsidRDefault="00DE43DA">
            <w:pPr>
              <w:spacing w:after="0" w:line="240" w:lineRule="auto"/>
              <w:jc w:val="both"/>
            </w:pPr>
            <w:r>
              <w:t>Dobra kultury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BC5D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20B6" w14:textId="77777777" w:rsidR="00DE43DA" w:rsidRDefault="00DE43DA">
            <w:pPr>
              <w:spacing w:after="0" w:line="240" w:lineRule="auto"/>
              <w:jc w:val="both"/>
            </w:pPr>
          </w:p>
        </w:tc>
      </w:tr>
    </w:tbl>
    <w:p w14:paraId="30E29230" w14:textId="77777777" w:rsidR="003F6BD1" w:rsidRDefault="003F6BD1" w:rsidP="003F6BD1">
      <w:pPr>
        <w:ind w:firstLine="708"/>
        <w:jc w:val="both"/>
      </w:pPr>
    </w:p>
    <w:p w14:paraId="6932608E" w14:textId="0A6DC9C7" w:rsidR="00DE43DA" w:rsidRDefault="003F6BD1" w:rsidP="003F6BD1">
      <w:pPr>
        <w:ind w:firstLine="708"/>
        <w:jc w:val="both"/>
      </w:pPr>
      <w:r w:rsidRPr="003F6BD1">
        <w:t>Jednostka nie posiada informacji o aktualnej wartości rynkowej środków trwałych, nie posiada też składników majątku zaliczanych do dóbr kultury. Zgodnie z zasadami rachunkowości jednostka wycenia środki trwałe według historycznych cen nabycia i nie dokonuje aktualizacji tej wyceny do poziomu bieżących cen rynkowych.</w:t>
      </w:r>
    </w:p>
    <w:p w14:paraId="4ECB26C1" w14:textId="629A9D64" w:rsidR="007901A2" w:rsidRDefault="007901A2" w:rsidP="00DE43DA">
      <w:pPr>
        <w:jc w:val="both"/>
      </w:pPr>
    </w:p>
    <w:p w14:paraId="2DB25FA6" w14:textId="77777777" w:rsidR="003F6BD1" w:rsidRDefault="003F6BD1" w:rsidP="00DE43DA">
      <w:pPr>
        <w:jc w:val="both"/>
      </w:pPr>
    </w:p>
    <w:p w14:paraId="69DE30D8" w14:textId="77777777" w:rsidR="001879A5" w:rsidRDefault="001879A5" w:rsidP="00DE43DA">
      <w:pPr>
        <w:jc w:val="both"/>
      </w:pPr>
    </w:p>
    <w:p w14:paraId="7FE3B087" w14:textId="77777777" w:rsidR="003F6BD1" w:rsidRDefault="003F6BD1" w:rsidP="00DE43DA">
      <w:pPr>
        <w:jc w:val="both"/>
      </w:pPr>
    </w:p>
    <w:p w14:paraId="29E5DD86" w14:textId="5CFC8EAF" w:rsidR="003F6BD1" w:rsidRDefault="00DE43DA" w:rsidP="003F6BD1">
      <w:pPr>
        <w:ind w:firstLine="708"/>
        <w:jc w:val="both"/>
      </w:pPr>
      <w:r>
        <w:lastRenderedPageBreak/>
        <w:t xml:space="preserve">1.3. kwotę dokonanych w trakcie roku obrotowego odpisów aktualizujących wartość aktywów trwałych odrębnie dla długoterminowych aktywów niefinansowych oraz długoterminowych aktywów 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61"/>
        <w:gridCol w:w="2978"/>
        <w:gridCol w:w="1701"/>
        <w:gridCol w:w="709"/>
        <w:gridCol w:w="709"/>
        <w:gridCol w:w="2404"/>
      </w:tblGrid>
      <w:tr w:rsidR="00DE43DA" w14:paraId="399FD82C" w14:textId="77777777" w:rsidTr="00DE43DA">
        <w:trPr>
          <w:cantSplit/>
          <w:trHeight w:val="172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CDF98" w14:textId="77777777" w:rsidR="00DE43DA" w:rsidRDefault="00DE43DA">
            <w:pPr>
              <w:spacing w:after="0" w:line="240" w:lineRule="auto"/>
              <w:jc w:val="both"/>
              <w:rPr>
                <w:b/>
              </w:rPr>
            </w:pPr>
          </w:p>
          <w:p w14:paraId="2CAAC866" w14:textId="77777777" w:rsidR="00DE43DA" w:rsidRDefault="00DE43DA">
            <w:pPr>
              <w:spacing w:after="0" w:line="240" w:lineRule="auto"/>
              <w:jc w:val="both"/>
              <w:rPr>
                <w:b/>
              </w:rPr>
            </w:pPr>
          </w:p>
          <w:p w14:paraId="2ED6C666" w14:textId="77777777" w:rsidR="00DE43DA" w:rsidRDefault="00DE43DA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60CA1" w14:textId="77777777" w:rsidR="00DE43DA" w:rsidRDefault="00DE43DA">
            <w:pPr>
              <w:spacing w:after="0" w:line="240" w:lineRule="auto"/>
              <w:jc w:val="center"/>
              <w:rPr>
                <w:b/>
              </w:rPr>
            </w:pPr>
          </w:p>
          <w:p w14:paraId="319F1A3C" w14:textId="77777777" w:rsidR="00DE43DA" w:rsidRDefault="00DE43DA">
            <w:pPr>
              <w:spacing w:after="0" w:line="240" w:lineRule="auto"/>
              <w:jc w:val="center"/>
              <w:rPr>
                <w:b/>
              </w:rPr>
            </w:pPr>
          </w:p>
          <w:p w14:paraId="3FBE4DE9" w14:textId="77777777" w:rsidR="00DE43DA" w:rsidRDefault="00DE43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Wyszczególnienie środków trwałych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FA805" w14:textId="77777777" w:rsidR="00DE43DA" w:rsidRDefault="00DE43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Stan odpisów aktualizujących na początek roku obrotowego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D9D84D0" w14:textId="77777777" w:rsidR="00DE43DA" w:rsidRDefault="00DE43D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Zwiększenia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EFCCD7E" w14:textId="77777777" w:rsidR="00DE43DA" w:rsidRDefault="00DE43D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Zmniejszenia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458E0" w14:textId="77777777" w:rsidR="00DE43DA" w:rsidRDefault="00DE43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Stan odpisów aktualizujących na koniec roku obrotowego</w:t>
            </w:r>
          </w:p>
          <w:p w14:paraId="6BB27E30" w14:textId="77777777" w:rsidR="00DE43DA" w:rsidRDefault="00DE43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(3+4-5)</w:t>
            </w:r>
          </w:p>
        </w:tc>
      </w:tr>
      <w:tr w:rsidR="00DE43DA" w14:paraId="5CD8264F" w14:textId="77777777" w:rsidTr="00DE43D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4D6A4" w14:textId="77777777" w:rsidR="00DE43DA" w:rsidRDefault="00DE43DA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B366F" w14:textId="77777777" w:rsidR="00DE43DA" w:rsidRDefault="00DE43DA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40688" w14:textId="77777777" w:rsidR="00DE43DA" w:rsidRDefault="00DE43DA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B70D0" w14:textId="77777777" w:rsidR="00DE43DA" w:rsidRDefault="00DE43DA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3BA7F" w14:textId="77777777" w:rsidR="00DE43DA" w:rsidRDefault="00DE43DA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6794B" w14:textId="77777777" w:rsidR="00DE43DA" w:rsidRDefault="00DE43DA">
            <w:pPr>
              <w:spacing w:after="0" w:line="240" w:lineRule="auto"/>
              <w:jc w:val="center"/>
            </w:pPr>
            <w:r>
              <w:t>6</w:t>
            </w:r>
          </w:p>
        </w:tc>
      </w:tr>
      <w:tr w:rsidR="00DE43DA" w14:paraId="523370A7" w14:textId="77777777" w:rsidTr="00DE43D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28C79" w14:textId="77777777" w:rsidR="00DE43DA" w:rsidRDefault="00DE43DA">
            <w:pPr>
              <w:spacing w:after="0" w:line="240" w:lineRule="auto"/>
              <w:jc w:val="both"/>
            </w:pPr>
            <w:r>
              <w:t>1.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3EDBF" w14:textId="77777777" w:rsidR="00DE43DA" w:rsidRDefault="00DE43DA">
            <w:pPr>
              <w:spacing w:after="0" w:line="240" w:lineRule="auto"/>
            </w:pPr>
            <w:r>
              <w:t>Wartości niematerialne              i prawne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4B8E3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5CA17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67DDE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77941" w14:textId="77777777" w:rsidR="00DE43DA" w:rsidRDefault="00DE43DA">
            <w:pPr>
              <w:spacing w:after="0" w:line="240" w:lineRule="auto"/>
              <w:jc w:val="both"/>
            </w:pPr>
          </w:p>
        </w:tc>
      </w:tr>
      <w:tr w:rsidR="00DE43DA" w14:paraId="06CAE474" w14:textId="77777777" w:rsidTr="00DE43D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59FCC" w14:textId="77777777" w:rsidR="00DE43DA" w:rsidRDefault="00DE43DA">
            <w:pPr>
              <w:spacing w:after="0" w:line="240" w:lineRule="auto"/>
              <w:jc w:val="both"/>
            </w:pPr>
            <w:r>
              <w:t>2.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00284" w14:textId="77777777" w:rsidR="00DE43DA" w:rsidRDefault="00DE43DA">
            <w:pPr>
              <w:spacing w:after="0" w:line="240" w:lineRule="auto"/>
              <w:jc w:val="both"/>
            </w:pPr>
            <w:r>
              <w:t>Środki trwałe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D5EA4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8782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361B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B8646" w14:textId="77777777" w:rsidR="00DE43DA" w:rsidRDefault="00DE43DA">
            <w:pPr>
              <w:spacing w:after="0" w:line="240" w:lineRule="auto"/>
              <w:jc w:val="both"/>
            </w:pPr>
          </w:p>
        </w:tc>
      </w:tr>
      <w:tr w:rsidR="00DE43DA" w14:paraId="51E60AD2" w14:textId="77777777" w:rsidTr="00DE43D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AF262" w14:textId="77777777" w:rsidR="00DE43DA" w:rsidRDefault="00DE43DA">
            <w:pPr>
              <w:spacing w:after="0" w:line="240" w:lineRule="auto"/>
              <w:jc w:val="both"/>
            </w:pPr>
            <w:r>
              <w:t>3.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174F1" w14:textId="77777777" w:rsidR="00DE43DA" w:rsidRDefault="00DE43DA">
            <w:pPr>
              <w:spacing w:after="0" w:line="240" w:lineRule="auto"/>
            </w:pPr>
            <w:r>
              <w:t>Środki trwałe w budowie (inwestycje)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00524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1E369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08DC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D854" w14:textId="77777777" w:rsidR="00DE43DA" w:rsidRDefault="00DE43DA">
            <w:pPr>
              <w:spacing w:after="0" w:line="240" w:lineRule="auto"/>
              <w:jc w:val="both"/>
            </w:pPr>
          </w:p>
        </w:tc>
      </w:tr>
      <w:tr w:rsidR="00DE43DA" w14:paraId="5A81E1C7" w14:textId="77777777" w:rsidTr="00DE43D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A0152" w14:textId="77777777" w:rsidR="00DE43DA" w:rsidRDefault="00DE43DA">
            <w:pPr>
              <w:spacing w:after="0" w:line="240" w:lineRule="auto"/>
              <w:jc w:val="both"/>
            </w:pPr>
            <w:r>
              <w:t>4.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150E7" w14:textId="77777777" w:rsidR="00DE43DA" w:rsidRDefault="00DE43DA">
            <w:pPr>
              <w:spacing w:after="0" w:line="240" w:lineRule="auto"/>
            </w:pPr>
            <w:r>
              <w:t>Zaliczki na środki trwałe w budowie (inwestycje)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9648B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2F76F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B31BB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FB14E" w14:textId="77777777" w:rsidR="00DE43DA" w:rsidRDefault="00DE43DA">
            <w:pPr>
              <w:spacing w:after="0" w:line="240" w:lineRule="auto"/>
              <w:jc w:val="both"/>
            </w:pPr>
          </w:p>
        </w:tc>
      </w:tr>
      <w:tr w:rsidR="00DE43DA" w14:paraId="1E322BCC" w14:textId="77777777" w:rsidTr="00DE43D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F68C2" w14:textId="77777777" w:rsidR="00DE43DA" w:rsidRDefault="00DE43DA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2AFAC" w14:textId="77777777" w:rsidR="00DE43DA" w:rsidRDefault="00DE43D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Długoterminowe aktywa finansowe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A211E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54840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9C9D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F2F3" w14:textId="77777777" w:rsidR="00DE43DA" w:rsidRDefault="00DE43DA">
            <w:pPr>
              <w:spacing w:after="0" w:line="240" w:lineRule="auto"/>
              <w:jc w:val="both"/>
            </w:pPr>
          </w:p>
        </w:tc>
      </w:tr>
      <w:tr w:rsidR="00DE43DA" w14:paraId="16634741" w14:textId="77777777" w:rsidTr="00DE43D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6EA95" w14:textId="77777777" w:rsidR="00DE43DA" w:rsidRDefault="00DE43DA">
            <w:pPr>
              <w:spacing w:after="0" w:line="240" w:lineRule="auto"/>
              <w:jc w:val="both"/>
            </w:pPr>
            <w:r>
              <w:t>5.1.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215D2" w14:textId="77777777" w:rsidR="00DE43DA" w:rsidRDefault="00DE43DA">
            <w:pPr>
              <w:spacing w:after="0" w:line="240" w:lineRule="auto"/>
              <w:jc w:val="both"/>
            </w:pPr>
            <w:r>
              <w:t>Akcje i udziały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BDBE7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FF2C0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94AD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4A463" w14:textId="77777777" w:rsidR="00DE43DA" w:rsidRDefault="00DE43DA">
            <w:pPr>
              <w:spacing w:after="0" w:line="240" w:lineRule="auto"/>
              <w:jc w:val="both"/>
            </w:pPr>
          </w:p>
        </w:tc>
      </w:tr>
      <w:tr w:rsidR="00DE43DA" w14:paraId="17000CEC" w14:textId="77777777" w:rsidTr="00DE43D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1418E" w14:textId="77777777" w:rsidR="00DE43DA" w:rsidRDefault="00DE43DA">
            <w:pPr>
              <w:spacing w:after="0" w:line="240" w:lineRule="auto"/>
              <w:jc w:val="both"/>
            </w:pPr>
            <w:r>
              <w:t>5.2.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CE697" w14:textId="77777777" w:rsidR="00DE43DA" w:rsidRDefault="00DE43DA">
            <w:pPr>
              <w:spacing w:after="0" w:line="240" w:lineRule="auto"/>
            </w:pPr>
            <w:r>
              <w:t>Papiery wartościowe długoterminowe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6E806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01EB9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77274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9E6A" w14:textId="77777777" w:rsidR="00DE43DA" w:rsidRDefault="00DE43DA">
            <w:pPr>
              <w:spacing w:after="0" w:line="240" w:lineRule="auto"/>
              <w:jc w:val="both"/>
            </w:pPr>
          </w:p>
        </w:tc>
      </w:tr>
      <w:tr w:rsidR="00DE43DA" w14:paraId="602A1D11" w14:textId="77777777" w:rsidTr="00DE43D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C66FD" w14:textId="77777777" w:rsidR="00DE43DA" w:rsidRDefault="00DE43DA">
            <w:pPr>
              <w:spacing w:after="0" w:line="240" w:lineRule="auto"/>
              <w:jc w:val="both"/>
            </w:pPr>
            <w:r>
              <w:t>5.3.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7ED06" w14:textId="77777777" w:rsidR="00DE43DA" w:rsidRDefault="00DE43DA">
            <w:pPr>
              <w:spacing w:after="0" w:line="240" w:lineRule="auto"/>
            </w:pPr>
            <w:r>
              <w:t>Inne długoterminowe aktywa finansowe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D56C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46CB2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AC80C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956F7" w14:textId="77777777" w:rsidR="00DE43DA" w:rsidRDefault="00DE43DA">
            <w:pPr>
              <w:spacing w:after="0" w:line="240" w:lineRule="auto"/>
              <w:jc w:val="both"/>
            </w:pPr>
          </w:p>
        </w:tc>
      </w:tr>
    </w:tbl>
    <w:p w14:paraId="1E0911CC" w14:textId="77777777" w:rsidR="003F6BD1" w:rsidRDefault="003F6BD1" w:rsidP="00DE43DA">
      <w:pPr>
        <w:jc w:val="both"/>
      </w:pPr>
    </w:p>
    <w:p w14:paraId="4AA9FF20" w14:textId="5C6EB455" w:rsidR="00DE43DA" w:rsidRDefault="003F6BD1" w:rsidP="00DE43DA">
      <w:pPr>
        <w:jc w:val="both"/>
      </w:pPr>
      <w:r w:rsidRPr="003F6BD1">
        <w:t>W jednostce nie wystąpiła potrzeba dokonania aktualizacji wartości rynkowej aktywów trwałych</w:t>
      </w:r>
    </w:p>
    <w:p w14:paraId="34B0B170" w14:textId="77777777" w:rsidR="001879A5" w:rsidRDefault="001879A5" w:rsidP="00DE43DA">
      <w:pPr>
        <w:jc w:val="both"/>
      </w:pPr>
    </w:p>
    <w:p w14:paraId="38E63BE9" w14:textId="77777777" w:rsidR="001879A5" w:rsidRDefault="001879A5" w:rsidP="00DE43DA">
      <w:pPr>
        <w:jc w:val="both"/>
      </w:pPr>
    </w:p>
    <w:p w14:paraId="76AD4251" w14:textId="0607509A" w:rsidR="00DE43DA" w:rsidRDefault="00DE43DA" w:rsidP="00DE43DA">
      <w:pPr>
        <w:jc w:val="both"/>
        <w:rPr>
          <w:b/>
        </w:rPr>
      </w:pPr>
      <w:r>
        <w:t xml:space="preserve">1.4. wartość gruntów użytkowanych wieczyście  </w:t>
      </w:r>
      <w:r w:rsidR="00F51C1A">
        <w:rPr>
          <w:b/>
        </w:rPr>
        <w:t xml:space="preserve">- 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689"/>
        <w:gridCol w:w="2551"/>
      </w:tblGrid>
      <w:tr w:rsidR="00DE43DA" w14:paraId="47CFED5F" w14:textId="77777777" w:rsidTr="00DE43D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61981" w14:textId="77777777" w:rsidR="00DE43DA" w:rsidRDefault="00DE43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Grunty użytkowane wieczyście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D6247" w14:textId="77777777" w:rsidR="00DE43DA" w:rsidRDefault="00DE43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Stan na koniec roku obrotowego</w:t>
            </w:r>
          </w:p>
        </w:tc>
      </w:tr>
      <w:tr w:rsidR="00DE43DA" w14:paraId="1E198F68" w14:textId="77777777" w:rsidTr="00DE43D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23C77" w14:textId="77777777" w:rsidR="00DE43DA" w:rsidRDefault="00DE43DA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66ABC" w14:textId="77777777" w:rsidR="00DE43DA" w:rsidRDefault="00DE43DA">
            <w:pPr>
              <w:spacing w:after="0" w:line="240" w:lineRule="auto"/>
              <w:jc w:val="center"/>
            </w:pPr>
            <w:r>
              <w:t>2</w:t>
            </w:r>
          </w:p>
        </w:tc>
      </w:tr>
      <w:tr w:rsidR="00DE43DA" w14:paraId="77CB9FF3" w14:textId="77777777" w:rsidTr="00DE43D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F4BD7" w14:textId="77777777" w:rsidR="00DE43DA" w:rsidRDefault="00DE43DA">
            <w:pPr>
              <w:spacing w:after="0" w:line="240" w:lineRule="auto"/>
              <w:jc w:val="both"/>
            </w:pPr>
            <w:r>
              <w:t>Powierzchnia (w m2)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66BF" w14:textId="77777777" w:rsidR="00DE43DA" w:rsidRDefault="00DE43DA">
            <w:pPr>
              <w:spacing w:after="0" w:line="240" w:lineRule="auto"/>
              <w:jc w:val="both"/>
            </w:pPr>
          </w:p>
        </w:tc>
      </w:tr>
      <w:tr w:rsidR="00DE43DA" w14:paraId="1BF992A6" w14:textId="77777777" w:rsidTr="00DE43D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42310" w14:textId="77777777" w:rsidR="00DE43DA" w:rsidRDefault="00DE43DA">
            <w:pPr>
              <w:spacing w:after="0" w:line="240" w:lineRule="auto"/>
              <w:jc w:val="both"/>
            </w:pPr>
            <w:r>
              <w:t>Wartość (w zł.)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20B55" w14:textId="77777777" w:rsidR="00DE43DA" w:rsidRDefault="00DE43DA">
            <w:pPr>
              <w:spacing w:after="0" w:line="240" w:lineRule="auto"/>
              <w:jc w:val="both"/>
            </w:pPr>
          </w:p>
        </w:tc>
      </w:tr>
    </w:tbl>
    <w:p w14:paraId="1B009E8D" w14:textId="77777777" w:rsidR="003F6BD1" w:rsidRDefault="003F6BD1" w:rsidP="00DE43DA">
      <w:pPr>
        <w:jc w:val="both"/>
      </w:pPr>
    </w:p>
    <w:p w14:paraId="507BAAD1" w14:textId="61ABE86E" w:rsidR="00DE43DA" w:rsidRDefault="003F6BD1" w:rsidP="003F6BD1">
      <w:pPr>
        <w:ind w:firstLine="708"/>
        <w:jc w:val="both"/>
      </w:pPr>
      <w:r w:rsidRPr="003F6BD1">
        <w:t>Jednostka nie użytkuje gruntów na mocy prawa wieczystego użytkowania gruntów</w:t>
      </w:r>
    </w:p>
    <w:p w14:paraId="17AE4DD6" w14:textId="77777777" w:rsidR="003F6BD1" w:rsidRDefault="003F6BD1" w:rsidP="00DE43DA">
      <w:pPr>
        <w:jc w:val="both"/>
      </w:pPr>
    </w:p>
    <w:p w14:paraId="2AF5E226" w14:textId="77777777" w:rsidR="001879A5" w:rsidRDefault="001879A5" w:rsidP="00DE43DA">
      <w:pPr>
        <w:jc w:val="both"/>
      </w:pPr>
    </w:p>
    <w:p w14:paraId="0DA9B373" w14:textId="77777777" w:rsidR="001879A5" w:rsidRDefault="001879A5" w:rsidP="00DE43DA">
      <w:pPr>
        <w:jc w:val="both"/>
      </w:pPr>
    </w:p>
    <w:p w14:paraId="79E889D9" w14:textId="77777777" w:rsidR="001879A5" w:rsidRDefault="001879A5" w:rsidP="00DE43DA">
      <w:pPr>
        <w:jc w:val="both"/>
      </w:pPr>
    </w:p>
    <w:p w14:paraId="557EAA80" w14:textId="77777777" w:rsidR="001879A5" w:rsidRDefault="001879A5" w:rsidP="00DE43DA">
      <w:pPr>
        <w:jc w:val="both"/>
      </w:pPr>
    </w:p>
    <w:p w14:paraId="3354FCD4" w14:textId="6ADE8786" w:rsidR="00DE43DA" w:rsidRDefault="00DE43DA" w:rsidP="00DE43DA">
      <w:pPr>
        <w:jc w:val="both"/>
        <w:rPr>
          <w:b/>
        </w:rPr>
      </w:pPr>
      <w:r>
        <w:lastRenderedPageBreak/>
        <w:t>1.5. wartość nieamortyzowanych lub nieumarzanych przez jednostkę środków trwałych, używanych na podstawie umów najmu, dzierżawy</w:t>
      </w:r>
      <w:r w:rsidR="0063170E">
        <w:t xml:space="preserve">-( posiada) </w:t>
      </w:r>
      <w:r>
        <w:t xml:space="preserve">i innych umów, w tym z tytułu umów leasingu  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5103"/>
        <w:gridCol w:w="3397"/>
      </w:tblGrid>
      <w:tr w:rsidR="00DE43DA" w14:paraId="791A8BA6" w14:textId="77777777" w:rsidTr="00DE43DA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40FE1" w14:textId="77777777" w:rsidR="00DE43DA" w:rsidRDefault="00DE43DA">
            <w:pPr>
              <w:spacing w:after="0" w:line="240" w:lineRule="auto"/>
              <w:jc w:val="both"/>
              <w:rPr>
                <w:b/>
              </w:rPr>
            </w:pPr>
          </w:p>
          <w:p w14:paraId="259213CA" w14:textId="77777777" w:rsidR="00DE43DA" w:rsidRDefault="00DE43DA">
            <w:pPr>
              <w:spacing w:after="0" w:line="240" w:lineRule="auto"/>
              <w:jc w:val="both"/>
              <w:rPr>
                <w:b/>
              </w:rPr>
            </w:pPr>
          </w:p>
          <w:p w14:paraId="700DF92F" w14:textId="77777777" w:rsidR="00DE43DA" w:rsidRDefault="00DE43DA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D60E1" w14:textId="77777777" w:rsidR="00DE43DA" w:rsidRDefault="00DE43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Nieamortyzowane lub nieumarzane przez jednostkę środki trwałe, używane na podstawie umów najmu, dzierżawy i innych umów, w tym umów leasingu</w:t>
            </w:r>
          </w:p>
        </w:tc>
      </w:tr>
      <w:tr w:rsidR="00DE43DA" w14:paraId="279817F9" w14:textId="77777777" w:rsidTr="00DE43D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C5F70" w14:textId="77777777" w:rsidR="00DE43DA" w:rsidRDefault="00DE43DA">
            <w:pPr>
              <w:spacing w:after="0" w:line="240" w:lineRule="auto"/>
              <w:rPr>
                <w:b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5F02D" w14:textId="77777777" w:rsidR="00DE43DA" w:rsidRDefault="00DE43DA">
            <w:pPr>
              <w:spacing w:after="0" w:line="240" w:lineRule="auto"/>
              <w:rPr>
                <w:b/>
              </w:rPr>
            </w:pPr>
          </w:p>
          <w:p w14:paraId="652BD9CB" w14:textId="77777777" w:rsidR="00DE43DA" w:rsidRDefault="00DE43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Wyszczególnienie</w:t>
            </w:r>
          </w:p>
          <w:p w14:paraId="5E4F2CDE" w14:textId="77777777" w:rsidR="00DE43DA" w:rsidRDefault="00DE43DA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91E9C" w14:textId="77777777" w:rsidR="00DE43DA" w:rsidRDefault="00DE43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Wartość wg stanu na koniec roku obrotowego</w:t>
            </w:r>
          </w:p>
        </w:tc>
      </w:tr>
      <w:tr w:rsidR="00DE43DA" w14:paraId="4EDBA6BB" w14:textId="77777777" w:rsidTr="00DE43D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C6202" w14:textId="77777777" w:rsidR="00DE43DA" w:rsidRDefault="00DE43DA">
            <w:pPr>
              <w:spacing w:after="0" w:line="240" w:lineRule="auto"/>
              <w:jc w:val="both"/>
            </w:pPr>
            <w: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8A331" w14:textId="77777777" w:rsidR="00DE43DA" w:rsidRDefault="00DE43DA">
            <w:pPr>
              <w:spacing w:after="0" w:line="240" w:lineRule="auto"/>
              <w:jc w:val="both"/>
            </w:pPr>
            <w:r>
              <w:t>Grunty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97F0A" w14:textId="773C73B9" w:rsidR="00DE43DA" w:rsidRDefault="00301C8E" w:rsidP="00301C8E">
            <w:pPr>
              <w:spacing w:after="0" w:line="240" w:lineRule="auto"/>
              <w:jc w:val="right"/>
            </w:pPr>
            <w:r>
              <w:t>0,00</w:t>
            </w:r>
          </w:p>
        </w:tc>
      </w:tr>
      <w:tr w:rsidR="00DE43DA" w14:paraId="11E068E1" w14:textId="77777777" w:rsidTr="00DE43D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836C3" w14:textId="77777777" w:rsidR="00DE43DA" w:rsidRDefault="00DE43DA">
            <w:pPr>
              <w:spacing w:after="0" w:line="240" w:lineRule="auto"/>
              <w:jc w:val="both"/>
            </w:pPr>
            <w: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9C714" w14:textId="77777777" w:rsidR="00DE43DA" w:rsidRDefault="00DE43DA">
            <w:pPr>
              <w:spacing w:after="0" w:line="240" w:lineRule="auto"/>
              <w:jc w:val="both"/>
            </w:pPr>
            <w:r>
              <w:t>Budynki, lokale i obiekty inżynierii lądowej i wodnej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74E37" w14:textId="77D10BA9" w:rsidR="00DE43DA" w:rsidRDefault="00301C8E" w:rsidP="00301C8E">
            <w:pPr>
              <w:spacing w:after="0" w:line="240" w:lineRule="auto"/>
              <w:jc w:val="right"/>
            </w:pPr>
            <w:r>
              <w:t>0,00</w:t>
            </w:r>
          </w:p>
        </w:tc>
      </w:tr>
      <w:tr w:rsidR="00DE43DA" w14:paraId="2285EECB" w14:textId="77777777" w:rsidTr="00DE43D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42B7F" w14:textId="77777777" w:rsidR="00DE43DA" w:rsidRDefault="00DE43DA">
            <w:pPr>
              <w:spacing w:after="0" w:line="240" w:lineRule="auto"/>
              <w:jc w:val="both"/>
            </w:pPr>
            <w: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583F9" w14:textId="77777777" w:rsidR="00DE43DA" w:rsidRDefault="00DE43DA">
            <w:pPr>
              <w:spacing w:after="0" w:line="240" w:lineRule="auto"/>
              <w:jc w:val="both"/>
            </w:pPr>
            <w:r>
              <w:t>Urządzenia techniczne i maszyny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C353" w14:textId="7F95445A" w:rsidR="00DE43DA" w:rsidRDefault="006A7A17" w:rsidP="00301C8E">
            <w:pPr>
              <w:spacing w:after="0" w:line="240" w:lineRule="auto"/>
              <w:jc w:val="right"/>
            </w:pPr>
            <w:r>
              <w:rPr>
                <w:color w:val="000000" w:themeColor="text1"/>
              </w:rPr>
              <w:t>133242,00</w:t>
            </w:r>
          </w:p>
        </w:tc>
      </w:tr>
      <w:tr w:rsidR="00DE43DA" w14:paraId="5CE7C6FC" w14:textId="77777777" w:rsidTr="00DE43D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69899" w14:textId="77777777" w:rsidR="00DE43DA" w:rsidRDefault="00DE43DA">
            <w:pPr>
              <w:spacing w:after="0" w:line="240" w:lineRule="auto"/>
              <w:jc w:val="both"/>
            </w:pPr>
            <w: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8D78F" w14:textId="77777777" w:rsidR="00DE43DA" w:rsidRDefault="00DE43DA">
            <w:pPr>
              <w:spacing w:after="0" w:line="240" w:lineRule="auto"/>
              <w:jc w:val="both"/>
            </w:pPr>
            <w:r>
              <w:t>Środki transportu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268B5" w14:textId="6EBC5D46" w:rsidR="00DE43DA" w:rsidRDefault="00301C8E" w:rsidP="00301C8E">
            <w:pPr>
              <w:spacing w:after="0" w:line="240" w:lineRule="auto"/>
              <w:jc w:val="right"/>
            </w:pPr>
            <w:r>
              <w:t>0,00</w:t>
            </w:r>
          </w:p>
        </w:tc>
      </w:tr>
      <w:tr w:rsidR="00DE43DA" w14:paraId="54AA165C" w14:textId="77777777" w:rsidTr="00DE43D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9AC94" w14:textId="77777777" w:rsidR="00DE43DA" w:rsidRDefault="00DE43DA">
            <w:pPr>
              <w:spacing w:after="0" w:line="240" w:lineRule="auto"/>
              <w:jc w:val="both"/>
            </w:pPr>
            <w: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E8D58" w14:textId="77777777" w:rsidR="00DE43DA" w:rsidRDefault="00DE43DA">
            <w:pPr>
              <w:spacing w:after="0" w:line="240" w:lineRule="auto"/>
              <w:jc w:val="both"/>
            </w:pPr>
            <w:r>
              <w:t>Inne środki trwałe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522B" w14:textId="756896B3" w:rsidR="00DE43DA" w:rsidRDefault="00181317" w:rsidP="00301C8E">
            <w:pPr>
              <w:spacing w:after="0" w:line="240" w:lineRule="auto"/>
              <w:jc w:val="right"/>
            </w:pPr>
            <w:r>
              <w:t>7500</w:t>
            </w:r>
            <w:r w:rsidR="00301C8E">
              <w:t>,00</w:t>
            </w:r>
          </w:p>
        </w:tc>
      </w:tr>
      <w:tr w:rsidR="00DE43DA" w:rsidRPr="00301C8E" w14:paraId="771C6675" w14:textId="77777777" w:rsidTr="00DE43D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89FFD" w14:textId="77777777" w:rsidR="00DE43DA" w:rsidRDefault="00DE43DA">
            <w:pPr>
              <w:spacing w:after="0" w:line="240" w:lineRule="auto"/>
              <w:jc w:val="both"/>
            </w:pPr>
            <w: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E7B35" w14:textId="77777777" w:rsidR="00DE43DA" w:rsidRDefault="00DE43DA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Razem środki trwałe (1+2+3+4+5)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99957" w14:textId="1FFE6D2A" w:rsidR="00DE43DA" w:rsidRPr="00301C8E" w:rsidRDefault="00181317" w:rsidP="00301C8E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140742,00</w:t>
            </w:r>
          </w:p>
        </w:tc>
      </w:tr>
    </w:tbl>
    <w:p w14:paraId="17939E20" w14:textId="77777777" w:rsidR="00DE43DA" w:rsidRDefault="00DE43DA" w:rsidP="00DE43DA">
      <w:pPr>
        <w:jc w:val="both"/>
      </w:pPr>
    </w:p>
    <w:p w14:paraId="4C5EA38E" w14:textId="043D60E9" w:rsidR="00DE43DA" w:rsidRDefault="00766B37" w:rsidP="00DE43DA">
      <w:pPr>
        <w:jc w:val="both"/>
      </w:pPr>
      <w:r>
        <w:t xml:space="preserve">  </w:t>
      </w:r>
    </w:p>
    <w:p w14:paraId="3D0DC812" w14:textId="40A1D03F" w:rsidR="00AF7017" w:rsidRPr="00AF7017" w:rsidRDefault="00AF7017" w:rsidP="00AF7017">
      <w:pPr>
        <w:jc w:val="both"/>
        <w:rPr>
          <w:b/>
        </w:rPr>
      </w:pPr>
      <w:r w:rsidRPr="00AF7017">
        <w:t>1.6. liczbę oraz wartość posiadanych papierów wartościowych, w tym akcji i udziałów oraz dłużnych papierów wartościowych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3968"/>
        <w:gridCol w:w="2553"/>
        <w:gridCol w:w="1979"/>
      </w:tblGrid>
      <w:tr w:rsidR="00AF7017" w:rsidRPr="00AF7017" w14:paraId="06D8E8AE" w14:textId="77777777" w:rsidTr="00F06BF5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13C05" w14:textId="77777777" w:rsidR="00AF7017" w:rsidRPr="00AF7017" w:rsidRDefault="00AF7017" w:rsidP="00AF7017">
            <w:pPr>
              <w:jc w:val="both"/>
              <w:rPr>
                <w:b/>
              </w:rPr>
            </w:pPr>
          </w:p>
          <w:p w14:paraId="142871B9" w14:textId="77777777" w:rsidR="00AF7017" w:rsidRPr="00AF7017" w:rsidRDefault="00AF7017" w:rsidP="00AF7017">
            <w:pPr>
              <w:jc w:val="both"/>
              <w:rPr>
                <w:b/>
              </w:rPr>
            </w:pPr>
            <w:r w:rsidRPr="00AF7017">
              <w:rPr>
                <w:b/>
              </w:rPr>
              <w:t>L.p.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F7AE1" w14:textId="77777777" w:rsidR="00AF7017" w:rsidRPr="00AF7017" w:rsidRDefault="00AF7017" w:rsidP="00AF7017">
            <w:pPr>
              <w:jc w:val="both"/>
              <w:rPr>
                <w:b/>
              </w:rPr>
            </w:pPr>
            <w:r w:rsidRPr="00AF7017">
              <w:rPr>
                <w:b/>
              </w:rPr>
              <w:t>Wyszczególnienie posiadanych papierów wartościowych</w:t>
            </w:r>
          </w:p>
        </w:tc>
        <w:tc>
          <w:tcPr>
            <w:tcW w:w="4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9FE2C" w14:textId="77777777" w:rsidR="00AF7017" w:rsidRPr="00AF7017" w:rsidRDefault="00AF7017" w:rsidP="00AF7017">
            <w:pPr>
              <w:jc w:val="both"/>
              <w:rPr>
                <w:b/>
              </w:rPr>
            </w:pPr>
            <w:r w:rsidRPr="00AF7017">
              <w:rPr>
                <w:b/>
              </w:rPr>
              <w:t>Stany na koniec roku obrotowego</w:t>
            </w:r>
          </w:p>
        </w:tc>
      </w:tr>
      <w:tr w:rsidR="00AF7017" w:rsidRPr="00AF7017" w14:paraId="4A7A55B6" w14:textId="77777777" w:rsidTr="00F06BF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31714" w14:textId="77777777" w:rsidR="00AF7017" w:rsidRPr="00AF7017" w:rsidRDefault="00AF7017" w:rsidP="00AF7017">
            <w:pPr>
              <w:jc w:val="both"/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93920" w14:textId="77777777" w:rsidR="00AF7017" w:rsidRPr="00AF7017" w:rsidRDefault="00AF7017" w:rsidP="00AF7017">
            <w:pPr>
              <w:jc w:val="both"/>
              <w:rPr>
                <w:b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158D2" w14:textId="77777777" w:rsidR="00AF7017" w:rsidRPr="00AF7017" w:rsidRDefault="00AF7017" w:rsidP="00AF7017">
            <w:pPr>
              <w:jc w:val="both"/>
              <w:rPr>
                <w:b/>
              </w:rPr>
            </w:pPr>
            <w:r w:rsidRPr="00AF7017">
              <w:rPr>
                <w:b/>
              </w:rPr>
              <w:t>Wartość wykazana w bilansie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91BBF" w14:textId="77777777" w:rsidR="00AF7017" w:rsidRPr="00AF7017" w:rsidRDefault="00AF7017" w:rsidP="00AF7017">
            <w:pPr>
              <w:jc w:val="both"/>
              <w:rPr>
                <w:b/>
              </w:rPr>
            </w:pPr>
            <w:r w:rsidRPr="00AF7017">
              <w:rPr>
                <w:b/>
              </w:rPr>
              <w:t>Łączna liczba</w:t>
            </w:r>
          </w:p>
        </w:tc>
      </w:tr>
      <w:tr w:rsidR="00AF7017" w:rsidRPr="00AF7017" w14:paraId="5D8F4D3A" w14:textId="77777777" w:rsidTr="00F06BF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7138A" w14:textId="77777777" w:rsidR="00AF7017" w:rsidRPr="00AF7017" w:rsidRDefault="00AF7017" w:rsidP="00AF7017">
            <w:pPr>
              <w:jc w:val="both"/>
            </w:pPr>
            <w:r w:rsidRPr="00AF7017">
              <w:t>1.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5689B" w14:textId="77777777" w:rsidR="00AF7017" w:rsidRPr="00AF7017" w:rsidRDefault="00AF7017" w:rsidP="00AF7017">
            <w:pPr>
              <w:jc w:val="both"/>
            </w:pPr>
            <w:r w:rsidRPr="00AF7017">
              <w:t>Akcje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AC31F" w14:textId="77777777" w:rsidR="00AF7017" w:rsidRPr="00AF7017" w:rsidRDefault="00AF7017" w:rsidP="00AF7017">
            <w:pPr>
              <w:jc w:val="both"/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5AAB" w14:textId="77777777" w:rsidR="00AF7017" w:rsidRPr="00AF7017" w:rsidRDefault="00AF7017" w:rsidP="00AF7017">
            <w:pPr>
              <w:jc w:val="both"/>
            </w:pPr>
          </w:p>
        </w:tc>
      </w:tr>
      <w:tr w:rsidR="00AF7017" w:rsidRPr="00AF7017" w14:paraId="07C05A36" w14:textId="77777777" w:rsidTr="00F06BF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2949E" w14:textId="77777777" w:rsidR="00AF7017" w:rsidRPr="00AF7017" w:rsidRDefault="00AF7017" w:rsidP="00AF7017">
            <w:pPr>
              <w:jc w:val="both"/>
            </w:pPr>
            <w:r w:rsidRPr="00AF7017">
              <w:t>2.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C567A" w14:textId="77777777" w:rsidR="00AF7017" w:rsidRPr="00AF7017" w:rsidRDefault="00AF7017" w:rsidP="00AF7017">
            <w:pPr>
              <w:jc w:val="both"/>
            </w:pPr>
            <w:r w:rsidRPr="00AF7017">
              <w:t>Udziały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E6170" w14:textId="77777777" w:rsidR="00AF7017" w:rsidRPr="00AF7017" w:rsidRDefault="00AF7017" w:rsidP="00AF7017">
            <w:pPr>
              <w:jc w:val="both"/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B45F" w14:textId="77777777" w:rsidR="00AF7017" w:rsidRPr="00AF7017" w:rsidRDefault="00AF7017" w:rsidP="00AF7017">
            <w:pPr>
              <w:jc w:val="both"/>
            </w:pPr>
          </w:p>
        </w:tc>
      </w:tr>
      <w:tr w:rsidR="00AF7017" w:rsidRPr="00AF7017" w14:paraId="44C98B8C" w14:textId="77777777" w:rsidTr="00F06BF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18359" w14:textId="77777777" w:rsidR="00AF7017" w:rsidRPr="00AF7017" w:rsidRDefault="00AF7017" w:rsidP="00AF7017">
            <w:pPr>
              <w:jc w:val="both"/>
            </w:pPr>
            <w:r w:rsidRPr="00AF7017">
              <w:t>3.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8D897" w14:textId="77777777" w:rsidR="00AF7017" w:rsidRPr="00AF7017" w:rsidRDefault="00AF7017" w:rsidP="00AF7017">
            <w:pPr>
              <w:jc w:val="both"/>
            </w:pPr>
            <w:r w:rsidRPr="00AF7017">
              <w:t>Dłużne papiery wartościowe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A06A1" w14:textId="77777777" w:rsidR="00AF7017" w:rsidRPr="00AF7017" w:rsidRDefault="00AF7017" w:rsidP="00AF7017">
            <w:pPr>
              <w:jc w:val="both"/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05EF" w14:textId="77777777" w:rsidR="00AF7017" w:rsidRPr="00AF7017" w:rsidRDefault="00AF7017" w:rsidP="00AF7017">
            <w:pPr>
              <w:jc w:val="both"/>
            </w:pPr>
          </w:p>
        </w:tc>
      </w:tr>
      <w:tr w:rsidR="00AF7017" w:rsidRPr="00AF7017" w14:paraId="3902C7B6" w14:textId="77777777" w:rsidTr="00F06BF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B5F17" w14:textId="77777777" w:rsidR="00AF7017" w:rsidRPr="00AF7017" w:rsidRDefault="00AF7017" w:rsidP="00AF7017">
            <w:pPr>
              <w:jc w:val="both"/>
            </w:pPr>
            <w:r w:rsidRPr="00AF7017">
              <w:t>4.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BB80C" w14:textId="77777777" w:rsidR="00AF7017" w:rsidRPr="00AF7017" w:rsidRDefault="00AF7017" w:rsidP="00AF7017">
            <w:pPr>
              <w:jc w:val="both"/>
            </w:pPr>
            <w:r w:rsidRPr="00AF7017">
              <w:t>Inne papiery wartościowe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04ACD" w14:textId="77777777" w:rsidR="00AF7017" w:rsidRPr="00AF7017" w:rsidRDefault="00AF7017" w:rsidP="00AF7017">
            <w:pPr>
              <w:jc w:val="both"/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26BEB" w14:textId="77777777" w:rsidR="00AF7017" w:rsidRPr="00AF7017" w:rsidRDefault="00AF7017" w:rsidP="00AF7017">
            <w:pPr>
              <w:jc w:val="both"/>
            </w:pPr>
          </w:p>
        </w:tc>
      </w:tr>
      <w:tr w:rsidR="00AF7017" w:rsidRPr="00AF7017" w14:paraId="2AA193F7" w14:textId="77777777" w:rsidTr="00F06BF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46F31" w14:textId="77777777" w:rsidR="00AF7017" w:rsidRPr="00AF7017" w:rsidRDefault="00AF7017" w:rsidP="00AF7017">
            <w:pPr>
              <w:jc w:val="both"/>
            </w:pPr>
            <w:r w:rsidRPr="00AF7017">
              <w:t>5.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A7355" w14:textId="77777777" w:rsidR="00AF7017" w:rsidRPr="00AF7017" w:rsidRDefault="00AF7017" w:rsidP="00AF7017">
            <w:pPr>
              <w:jc w:val="both"/>
              <w:rPr>
                <w:b/>
              </w:rPr>
            </w:pPr>
            <w:r w:rsidRPr="00AF7017">
              <w:rPr>
                <w:b/>
              </w:rPr>
              <w:t>Razem papiery wartościowe (1+2+2+4)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5721" w14:textId="77777777" w:rsidR="00AF7017" w:rsidRPr="00AF7017" w:rsidRDefault="00AF7017" w:rsidP="00AF7017">
            <w:pPr>
              <w:jc w:val="both"/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38E5" w14:textId="77777777" w:rsidR="00AF7017" w:rsidRPr="00AF7017" w:rsidRDefault="00AF7017" w:rsidP="00AF7017">
            <w:pPr>
              <w:jc w:val="both"/>
            </w:pPr>
          </w:p>
        </w:tc>
      </w:tr>
    </w:tbl>
    <w:p w14:paraId="13B63E5A" w14:textId="77777777" w:rsidR="00AF7017" w:rsidRDefault="00AF7017" w:rsidP="00AF7017">
      <w:pPr>
        <w:jc w:val="both"/>
      </w:pPr>
    </w:p>
    <w:p w14:paraId="256A9AA3" w14:textId="52A28A55" w:rsidR="003F6BD1" w:rsidRDefault="003F6BD1" w:rsidP="00AF7017">
      <w:pPr>
        <w:jc w:val="both"/>
      </w:pPr>
      <w:r w:rsidRPr="003F6BD1">
        <w:t>Jednostka nie posiada papierów wartościowych</w:t>
      </w:r>
    </w:p>
    <w:p w14:paraId="3A7B1509" w14:textId="77777777" w:rsidR="001879A5" w:rsidRDefault="001879A5" w:rsidP="00AF7017">
      <w:pPr>
        <w:jc w:val="both"/>
      </w:pPr>
    </w:p>
    <w:p w14:paraId="7CEA9F1E" w14:textId="77777777" w:rsidR="001879A5" w:rsidRDefault="001879A5" w:rsidP="00AF7017">
      <w:pPr>
        <w:jc w:val="both"/>
      </w:pPr>
    </w:p>
    <w:p w14:paraId="77BCDBB9" w14:textId="77777777" w:rsidR="001879A5" w:rsidRDefault="001879A5" w:rsidP="00AF7017">
      <w:pPr>
        <w:jc w:val="both"/>
      </w:pPr>
    </w:p>
    <w:p w14:paraId="568641A8" w14:textId="77777777" w:rsidR="001879A5" w:rsidRDefault="001879A5" w:rsidP="00AF7017">
      <w:pPr>
        <w:jc w:val="both"/>
      </w:pPr>
    </w:p>
    <w:p w14:paraId="2B9B78EA" w14:textId="77777777" w:rsidR="001879A5" w:rsidRDefault="001879A5" w:rsidP="00AF7017">
      <w:pPr>
        <w:jc w:val="both"/>
      </w:pPr>
    </w:p>
    <w:p w14:paraId="04D53A19" w14:textId="77777777" w:rsidR="002D36F4" w:rsidRDefault="002D36F4" w:rsidP="00AF7017">
      <w:pPr>
        <w:jc w:val="both"/>
      </w:pPr>
    </w:p>
    <w:p w14:paraId="60BC972B" w14:textId="77777777" w:rsidR="002D36F4" w:rsidRPr="00AF7017" w:rsidRDefault="002D36F4" w:rsidP="00AF7017">
      <w:pPr>
        <w:jc w:val="both"/>
      </w:pPr>
    </w:p>
    <w:p w14:paraId="5182D172" w14:textId="093927F9" w:rsidR="00AF7017" w:rsidRPr="00AF7017" w:rsidRDefault="00AF7017" w:rsidP="00AF7017">
      <w:pPr>
        <w:jc w:val="both"/>
      </w:pPr>
      <w:r w:rsidRPr="00AF7017">
        <w:lastRenderedPageBreak/>
        <w:t>1.7. dane o odpisach aktualizujących wartość należności, ze wskazaniem stanu na początek roku obrotowego, zwiększeniach, wykorzystaniu, rozwiązaniu i stanie na koniec roku obrotowego,                      z uwzględnieniem należności finansowych jednostek samorządu terytorialnego (stan pożyczek zagrożonych</w:t>
      </w:r>
      <w:r w:rsidR="003F6BD1">
        <w:t>)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2011"/>
        <w:gridCol w:w="1643"/>
        <w:gridCol w:w="849"/>
        <w:gridCol w:w="845"/>
        <w:gridCol w:w="940"/>
        <w:gridCol w:w="2212"/>
      </w:tblGrid>
      <w:tr w:rsidR="00AF7017" w:rsidRPr="00AF7017" w14:paraId="4BA384B5" w14:textId="77777777" w:rsidTr="00F06BF5"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D895" w14:textId="77777777" w:rsidR="00AF7017" w:rsidRPr="00AF7017" w:rsidRDefault="00AF7017" w:rsidP="00AF7017">
            <w:pPr>
              <w:jc w:val="both"/>
              <w:rPr>
                <w:b/>
              </w:rPr>
            </w:pPr>
          </w:p>
          <w:p w14:paraId="68E6A19F" w14:textId="77777777" w:rsidR="00AF7017" w:rsidRPr="00AF7017" w:rsidRDefault="00AF7017" w:rsidP="00AF7017">
            <w:pPr>
              <w:jc w:val="both"/>
              <w:rPr>
                <w:b/>
              </w:rPr>
            </w:pPr>
          </w:p>
          <w:p w14:paraId="72D33444" w14:textId="77777777" w:rsidR="00AF7017" w:rsidRPr="00AF7017" w:rsidRDefault="00AF7017" w:rsidP="00AF7017">
            <w:pPr>
              <w:jc w:val="both"/>
              <w:rPr>
                <w:b/>
              </w:rPr>
            </w:pPr>
          </w:p>
          <w:p w14:paraId="2B88F6F0" w14:textId="77777777" w:rsidR="00AF7017" w:rsidRPr="00AF7017" w:rsidRDefault="00AF7017" w:rsidP="00AF7017">
            <w:pPr>
              <w:jc w:val="both"/>
              <w:rPr>
                <w:b/>
              </w:rPr>
            </w:pPr>
            <w:r w:rsidRPr="00AF7017">
              <w:rPr>
                <w:b/>
              </w:rPr>
              <w:t>L.p.</w:t>
            </w:r>
          </w:p>
        </w:tc>
        <w:tc>
          <w:tcPr>
            <w:tcW w:w="2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60DC2" w14:textId="77777777" w:rsidR="00AF7017" w:rsidRPr="00AF7017" w:rsidRDefault="00AF7017" w:rsidP="00AF7017">
            <w:pPr>
              <w:jc w:val="both"/>
              <w:rPr>
                <w:b/>
              </w:rPr>
            </w:pPr>
          </w:p>
          <w:p w14:paraId="0BFAAAA4" w14:textId="77777777" w:rsidR="00AF7017" w:rsidRPr="00AF7017" w:rsidRDefault="00AF7017" w:rsidP="00AF7017">
            <w:pPr>
              <w:jc w:val="both"/>
              <w:rPr>
                <w:b/>
              </w:rPr>
            </w:pPr>
            <w:r w:rsidRPr="00AF7017">
              <w:rPr>
                <w:b/>
              </w:rPr>
              <w:t>Grupa należności (wg pozycji wyszczególnienia w bilansie)           objęta odpisem aktualizującym</w:t>
            </w:r>
          </w:p>
        </w:tc>
        <w:tc>
          <w:tcPr>
            <w:tcW w:w="6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0FCEB" w14:textId="77777777" w:rsidR="00AF7017" w:rsidRPr="00AF7017" w:rsidRDefault="00AF7017" w:rsidP="00AF7017">
            <w:pPr>
              <w:jc w:val="both"/>
              <w:rPr>
                <w:b/>
              </w:rPr>
            </w:pPr>
            <w:r w:rsidRPr="00AF7017">
              <w:rPr>
                <w:b/>
              </w:rPr>
              <w:t>Odpisy aktualizujące należności</w:t>
            </w:r>
          </w:p>
        </w:tc>
      </w:tr>
      <w:tr w:rsidR="00AF7017" w:rsidRPr="00AF7017" w14:paraId="45FEA77A" w14:textId="77777777" w:rsidTr="00F06BF5">
        <w:trPr>
          <w:cantSplit/>
          <w:trHeight w:val="16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6FC94" w14:textId="77777777" w:rsidR="00AF7017" w:rsidRPr="00AF7017" w:rsidRDefault="00AF7017" w:rsidP="00AF7017">
            <w:pPr>
              <w:jc w:val="both"/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49808" w14:textId="77777777" w:rsidR="00AF7017" w:rsidRPr="00AF7017" w:rsidRDefault="00AF7017" w:rsidP="00AF7017">
            <w:pPr>
              <w:jc w:val="both"/>
              <w:rPr>
                <w:b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90B5B" w14:textId="77777777" w:rsidR="00AF7017" w:rsidRPr="00AF7017" w:rsidRDefault="00AF7017" w:rsidP="00AF7017">
            <w:pPr>
              <w:jc w:val="both"/>
              <w:rPr>
                <w:b/>
              </w:rPr>
            </w:pPr>
          </w:p>
          <w:p w14:paraId="0F754821" w14:textId="77777777" w:rsidR="00AF7017" w:rsidRPr="00AF7017" w:rsidRDefault="00AF7017" w:rsidP="00AF7017">
            <w:pPr>
              <w:jc w:val="both"/>
              <w:rPr>
                <w:b/>
              </w:rPr>
            </w:pPr>
            <w:r w:rsidRPr="00AF7017">
              <w:rPr>
                <w:b/>
              </w:rPr>
              <w:t>Stan na początek roku obrotowego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15CC896" w14:textId="77777777" w:rsidR="00AF7017" w:rsidRPr="00AF7017" w:rsidRDefault="00AF7017" w:rsidP="00AF7017">
            <w:pPr>
              <w:jc w:val="both"/>
              <w:rPr>
                <w:b/>
              </w:rPr>
            </w:pPr>
            <w:r w:rsidRPr="00AF7017">
              <w:rPr>
                <w:b/>
              </w:rPr>
              <w:t>Zwiększenia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F87EC55" w14:textId="77777777" w:rsidR="00AF7017" w:rsidRPr="00AF7017" w:rsidRDefault="00AF7017" w:rsidP="00AF7017">
            <w:pPr>
              <w:jc w:val="both"/>
              <w:rPr>
                <w:b/>
              </w:rPr>
            </w:pPr>
            <w:r w:rsidRPr="00AF7017">
              <w:rPr>
                <w:b/>
              </w:rPr>
              <w:t>Wykorzystanie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C82662A" w14:textId="77777777" w:rsidR="00AF7017" w:rsidRPr="00AF7017" w:rsidRDefault="00AF7017" w:rsidP="00AF7017">
            <w:pPr>
              <w:jc w:val="both"/>
              <w:rPr>
                <w:b/>
              </w:rPr>
            </w:pPr>
            <w:r w:rsidRPr="00AF7017">
              <w:rPr>
                <w:b/>
              </w:rPr>
              <w:t>Rozwiązanie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1D11" w14:textId="77777777" w:rsidR="00AF7017" w:rsidRPr="00AF7017" w:rsidRDefault="00AF7017" w:rsidP="00AF7017">
            <w:pPr>
              <w:jc w:val="both"/>
              <w:rPr>
                <w:b/>
              </w:rPr>
            </w:pPr>
          </w:p>
          <w:p w14:paraId="06E5FDC8" w14:textId="77777777" w:rsidR="00AF7017" w:rsidRPr="00AF7017" w:rsidRDefault="00AF7017" w:rsidP="00AF7017">
            <w:pPr>
              <w:jc w:val="both"/>
              <w:rPr>
                <w:b/>
              </w:rPr>
            </w:pPr>
            <w:r w:rsidRPr="00AF7017">
              <w:rPr>
                <w:b/>
              </w:rPr>
              <w:t>Stan na koniec roku obrotowego</w:t>
            </w:r>
          </w:p>
          <w:p w14:paraId="404584A6" w14:textId="77777777" w:rsidR="00AF7017" w:rsidRPr="00AF7017" w:rsidRDefault="00AF7017" w:rsidP="00AF7017">
            <w:pPr>
              <w:jc w:val="both"/>
              <w:rPr>
                <w:b/>
              </w:rPr>
            </w:pPr>
            <w:r w:rsidRPr="00AF7017">
              <w:rPr>
                <w:b/>
              </w:rPr>
              <w:t>(3+4-5-6)</w:t>
            </w:r>
          </w:p>
        </w:tc>
      </w:tr>
      <w:tr w:rsidR="00AF7017" w:rsidRPr="00AF7017" w14:paraId="63B69DAF" w14:textId="77777777" w:rsidTr="00F06BF5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BBE9F" w14:textId="77777777" w:rsidR="00AF7017" w:rsidRPr="00AF7017" w:rsidRDefault="00AF7017" w:rsidP="00AF7017">
            <w:pPr>
              <w:jc w:val="both"/>
            </w:pPr>
            <w:r w:rsidRPr="00AF7017">
              <w:t>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CC8A8" w14:textId="77777777" w:rsidR="00AF7017" w:rsidRPr="00AF7017" w:rsidRDefault="00AF7017" w:rsidP="00AF7017">
            <w:pPr>
              <w:jc w:val="both"/>
            </w:pPr>
            <w:r w:rsidRPr="00AF7017">
              <w:t>2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AA847" w14:textId="77777777" w:rsidR="00AF7017" w:rsidRPr="00AF7017" w:rsidRDefault="00AF7017" w:rsidP="00AF7017">
            <w:pPr>
              <w:jc w:val="both"/>
            </w:pPr>
            <w:r w:rsidRPr="00AF7017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67E11" w14:textId="77777777" w:rsidR="00AF7017" w:rsidRPr="00AF7017" w:rsidRDefault="00AF7017" w:rsidP="00AF7017">
            <w:pPr>
              <w:jc w:val="both"/>
            </w:pPr>
            <w:r w:rsidRPr="00AF7017"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F1696" w14:textId="77777777" w:rsidR="00AF7017" w:rsidRPr="00AF7017" w:rsidRDefault="00AF7017" w:rsidP="00AF7017">
            <w:pPr>
              <w:jc w:val="both"/>
            </w:pPr>
            <w:r w:rsidRPr="00AF7017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24C1D" w14:textId="77777777" w:rsidR="00AF7017" w:rsidRPr="00AF7017" w:rsidRDefault="00AF7017" w:rsidP="00AF7017">
            <w:pPr>
              <w:jc w:val="both"/>
            </w:pPr>
            <w:r w:rsidRPr="00AF7017">
              <w:t>6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EC34A" w14:textId="77777777" w:rsidR="00AF7017" w:rsidRPr="00AF7017" w:rsidRDefault="00AF7017" w:rsidP="00AF7017">
            <w:pPr>
              <w:jc w:val="both"/>
            </w:pPr>
            <w:r w:rsidRPr="00AF7017">
              <w:t>7</w:t>
            </w:r>
          </w:p>
        </w:tc>
      </w:tr>
      <w:tr w:rsidR="00AF7017" w:rsidRPr="00AF7017" w14:paraId="4F3FE331" w14:textId="77777777" w:rsidTr="00F06BF5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C3E6E" w14:textId="77777777" w:rsidR="00AF7017" w:rsidRPr="00AF7017" w:rsidRDefault="00AF7017" w:rsidP="00AF7017">
            <w:pPr>
              <w:jc w:val="both"/>
            </w:pPr>
            <w:r w:rsidRPr="00AF7017">
              <w:t>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3E578" w14:textId="0536E41D" w:rsidR="00AF7017" w:rsidRPr="00AF7017" w:rsidRDefault="00AF7017" w:rsidP="00AF7017">
            <w:pPr>
              <w:jc w:val="both"/>
            </w:pPr>
            <w:r w:rsidRPr="00AF7017">
              <w:t>Pozostałe należności</w:t>
            </w:r>
            <w:r>
              <w:t>- odsetki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6E877" w14:textId="023FECD1" w:rsidR="00AF7017" w:rsidRPr="00AF7017" w:rsidRDefault="006A7A17" w:rsidP="00AF7017">
            <w:pPr>
              <w:jc w:val="both"/>
            </w:pPr>
            <w:r>
              <w:t>1761,31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0D5BA" w14:textId="696CC9A4" w:rsidR="00AF7017" w:rsidRPr="00AF7017" w:rsidRDefault="00AF7017" w:rsidP="00AF7017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18C2" w14:textId="77777777" w:rsidR="00AF7017" w:rsidRPr="00AF7017" w:rsidRDefault="00AF7017" w:rsidP="00AF7017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6C2A9" w14:textId="55695DAD" w:rsidR="00AF7017" w:rsidRPr="00AF7017" w:rsidRDefault="006A7A17" w:rsidP="00AF7017">
            <w:pPr>
              <w:jc w:val="both"/>
            </w:pPr>
            <w:r>
              <w:t>1272,31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6B4B8" w14:textId="1A8ECE6A" w:rsidR="00AF7017" w:rsidRPr="00AF7017" w:rsidRDefault="006A7A17" w:rsidP="00AF7017">
            <w:pPr>
              <w:jc w:val="both"/>
            </w:pPr>
            <w:r>
              <w:t>489,00</w:t>
            </w:r>
          </w:p>
        </w:tc>
      </w:tr>
      <w:tr w:rsidR="00AF7017" w:rsidRPr="00AF7017" w14:paraId="72D8BC77" w14:textId="77777777" w:rsidTr="00F06BF5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B9B73" w14:textId="4823FFAD" w:rsidR="00AF7017" w:rsidRPr="00AF7017" w:rsidRDefault="00AF7017" w:rsidP="00AF7017">
            <w:pPr>
              <w:jc w:val="both"/>
            </w:pPr>
            <w:r>
              <w:t>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78403" w14:textId="5049E51D" w:rsidR="00AF7017" w:rsidRPr="00AF7017" w:rsidRDefault="00AF7017" w:rsidP="00AF7017">
            <w:pPr>
              <w:jc w:val="both"/>
            </w:pPr>
            <w:r>
              <w:t>Pozostałe należności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03CE1" w14:textId="1861A211" w:rsidR="00AF7017" w:rsidRPr="00AF7017" w:rsidRDefault="006A7A17" w:rsidP="00AF7017">
            <w:pPr>
              <w:jc w:val="both"/>
            </w:pPr>
            <w:r>
              <w:t>1257,00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831E" w14:textId="44270E99" w:rsidR="00AF7017" w:rsidRPr="00AF7017" w:rsidRDefault="006A7A17" w:rsidP="00AF7017">
            <w:pPr>
              <w:jc w:val="both"/>
            </w:pPr>
            <w:r>
              <w:t>796,00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E7A5" w14:textId="77777777" w:rsidR="00AF7017" w:rsidRPr="00AF7017" w:rsidRDefault="00AF7017" w:rsidP="00AF7017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9854C" w14:textId="22A49E01" w:rsidR="00AF7017" w:rsidRPr="00AF7017" w:rsidRDefault="00AF7017" w:rsidP="00AF7017">
            <w:pPr>
              <w:jc w:val="both"/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A514" w14:textId="26807BE2" w:rsidR="00AF7017" w:rsidRPr="00AF7017" w:rsidRDefault="006A7A17" w:rsidP="00AF7017">
            <w:pPr>
              <w:jc w:val="both"/>
            </w:pPr>
            <w:r>
              <w:t>2053,00</w:t>
            </w:r>
          </w:p>
        </w:tc>
      </w:tr>
    </w:tbl>
    <w:p w14:paraId="7FC31704" w14:textId="77777777" w:rsidR="00AF7017" w:rsidRDefault="00AF7017" w:rsidP="00AF7017">
      <w:pPr>
        <w:jc w:val="both"/>
      </w:pPr>
    </w:p>
    <w:p w14:paraId="454AC9DF" w14:textId="77777777" w:rsidR="00AF7017" w:rsidRDefault="00AF7017" w:rsidP="00AF7017">
      <w:pPr>
        <w:jc w:val="both"/>
      </w:pPr>
    </w:p>
    <w:p w14:paraId="70840718" w14:textId="77777777" w:rsidR="00AF7017" w:rsidRDefault="00AF7017" w:rsidP="00AF7017">
      <w:pPr>
        <w:jc w:val="both"/>
      </w:pPr>
    </w:p>
    <w:p w14:paraId="6F2ED6D4" w14:textId="77777777" w:rsidR="00AF7017" w:rsidRPr="00AF7017" w:rsidRDefault="00AF7017" w:rsidP="00AF7017">
      <w:pPr>
        <w:jc w:val="both"/>
      </w:pPr>
    </w:p>
    <w:p w14:paraId="7A56E2F8" w14:textId="7F0A5C25" w:rsidR="00AF7017" w:rsidRPr="00AF7017" w:rsidRDefault="00AF7017" w:rsidP="00AF7017">
      <w:pPr>
        <w:jc w:val="both"/>
        <w:rPr>
          <w:b/>
        </w:rPr>
      </w:pPr>
      <w:r w:rsidRPr="00AF7017">
        <w:t>1.8. dane o stanie rezerw według celu ich utworzenia na początek roku obrotowego, zwiększeniach, wykorzystaniu, rozwiązaniu i stanie końcowym</w:t>
      </w:r>
      <w:r w:rsidR="001879A5">
        <w:t>.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63"/>
        <w:gridCol w:w="2024"/>
        <w:gridCol w:w="1661"/>
        <w:gridCol w:w="850"/>
        <w:gridCol w:w="851"/>
        <w:gridCol w:w="850"/>
        <w:gridCol w:w="2263"/>
      </w:tblGrid>
      <w:tr w:rsidR="00AF7017" w:rsidRPr="00AF7017" w14:paraId="483CAD97" w14:textId="77777777" w:rsidTr="00F06BF5"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E414C" w14:textId="77777777" w:rsidR="00AF7017" w:rsidRPr="00AF7017" w:rsidRDefault="00AF7017" w:rsidP="00AF7017">
            <w:pPr>
              <w:jc w:val="both"/>
              <w:rPr>
                <w:b/>
              </w:rPr>
            </w:pPr>
          </w:p>
          <w:p w14:paraId="3F2BEE88" w14:textId="77777777" w:rsidR="00AF7017" w:rsidRPr="00AF7017" w:rsidRDefault="00AF7017" w:rsidP="00AF7017">
            <w:pPr>
              <w:jc w:val="both"/>
              <w:rPr>
                <w:b/>
              </w:rPr>
            </w:pPr>
          </w:p>
          <w:p w14:paraId="136A9CDE" w14:textId="77777777" w:rsidR="00AF7017" w:rsidRPr="00AF7017" w:rsidRDefault="00AF7017" w:rsidP="00AF7017">
            <w:pPr>
              <w:jc w:val="both"/>
              <w:rPr>
                <w:b/>
              </w:rPr>
            </w:pPr>
          </w:p>
          <w:p w14:paraId="7C10B2BB" w14:textId="77777777" w:rsidR="00AF7017" w:rsidRPr="00AF7017" w:rsidRDefault="00AF7017" w:rsidP="00AF7017">
            <w:pPr>
              <w:jc w:val="both"/>
              <w:rPr>
                <w:b/>
              </w:rPr>
            </w:pPr>
            <w:r w:rsidRPr="00AF7017">
              <w:rPr>
                <w:b/>
              </w:rPr>
              <w:t>L.p.</w:t>
            </w:r>
          </w:p>
        </w:tc>
        <w:tc>
          <w:tcPr>
            <w:tcW w:w="2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5B815" w14:textId="77777777" w:rsidR="00AF7017" w:rsidRPr="00AF7017" w:rsidRDefault="00AF7017" w:rsidP="00AF7017">
            <w:pPr>
              <w:jc w:val="both"/>
              <w:rPr>
                <w:b/>
              </w:rPr>
            </w:pPr>
          </w:p>
          <w:p w14:paraId="1B93B2C1" w14:textId="77777777" w:rsidR="00AF7017" w:rsidRPr="00AF7017" w:rsidRDefault="00AF7017" w:rsidP="00AF7017">
            <w:pPr>
              <w:jc w:val="both"/>
              <w:rPr>
                <w:b/>
              </w:rPr>
            </w:pPr>
          </w:p>
          <w:p w14:paraId="0C3D67A4" w14:textId="77777777" w:rsidR="00AF7017" w:rsidRPr="00AF7017" w:rsidRDefault="00AF7017" w:rsidP="00AF7017">
            <w:pPr>
              <w:jc w:val="both"/>
              <w:rPr>
                <w:b/>
              </w:rPr>
            </w:pPr>
            <w:r w:rsidRPr="00AF7017">
              <w:rPr>
                <w:b/>
              </w:rPr>
              <w:t>Wyszczególnienie rezerw według ich celu utworzenia</w:t>
            </w:r>
          </w:p>
        </w:tc>
        <w:tc>
          <w:tcPr>
            <w:tcW w:w="6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DA3AB" w14:textId="77777777" w:rsidR="00AF7017" w:rsidRPr="00AF7017" w:rsidRDefault="00AF7017" w:rsidP="00AF7017">
            <w:pPr>
              <w:jc w:val="both"/>
              <w:rPr>
                <w:b/>
              </w:rPr>
            </w:pPr>
            <w:r w:rsidRPr="00AF7017">
              <w:rPr>
                <w:b/>
              </w:rPr>
              <w:t>Rezerwy</w:t>
            </w:r>
          </w:p>
        </w:tc>
      </w:tr>
      <w:tr w:rsidR="00AF7017" w:rsidRPr="00AF7017" w14:paraId="58963DF0" w14:textId="77777777" w:rsidTr="00F06BF5">
        <w:trPr>
          <w:cantSplit/>
          <w:trHeight w:val="16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C44DB" w14:textId="77777777" w:rsidR="00AF7017" w:rsidRPr="00AF7017" w:rsidRDefault="00AF7017" w:rsidP="00AF7017">
            <w:pPr>
              <w:jc w:val="both"/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A7EF1" w14:textId="77777777" w:rsidR="00AF7017" w:rsidRPr="00AF7017" w:rsidRDefault="00AF7017" w:rsidP="00AF7017">
            <w:pPr>
              <w:jc w:val="both"/>
              <w:rPr>
                <w:b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C747" w14:textId="77777777" w:rsidR="00AF7017" w:rsidRPr="00AF7017" w:rsidRDefault="00AF7017" w:rsidP="00AF7017">
            <w:pPr>
              <w:jc w:val="both"/>
              <w:rPr>
                <w:b/>
              </w:rPr>
            </w:pPr>
          </w:p>
          <w:p w14:paraId="048DE5EF" w14:textId="77777777" w:rsidR="00AF7017" w:rsidRPr="00AF7017" w:rsidRDefault="00AF7017" w:rsidP="00AF7017">
            <w:pPr>
              <w:jc w:val="both"/>
              <w:rPr>
                <w:b/>
              </w:rPr>
            </w:pPr>
            <w:r w:rsidRPr="00AF7017">
              <w:rPr>
                <w:b/>
              </w:rPr>
              <w:t>Stan na początek roku obrotowego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2BAAE1B" w14:textId="77777777" w:rsidR="00AF7017" w:rsidRPr="00AF7017" w:rsidRDefault="00AF7017" w:rsidP="00AF7017">
            <w:pPr>
              <w:jc w:val="both"/>
              <w:rPr>
                <w:b/>
              </w:rPr>
            </w:pPr>
            <w:r w:rsidRPr="00AF7017">
              <w:rPr>
                <w:b/>
              </w:rPr>
              <w:t>Zwiększenia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EB6290F" w14:textId="77777777" w:rsidR="00AF7017" w:rsidRPr="00AF7017" w:rsidRDefault="00AF7017" w:rsidP="00AF7017">
            <w:pPr>
              <w:jc w:val="both"/>
              <w:rPr>
                <w:b/>
              </w:rPr>
            </w:pPr>
            <w:r w:rsidRPr="00AF7017">
              <w:rPr>
                <w:b/>
              </w:rPr>
              <w:t>Wykorzystanie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D5209D5" w14:textId="77777777" w:rsidR="00AF7017" w:rsidRPr="00AF7017" w:rsidRDefault="00AF7017" w:rsidP="00AF7017">
            <w:pPr>
              <w:jc w:val="both"/>
              <w:rPr>
                <w:b/>
              </w:rPr>
            </w:pPr>
            <w:r w:rsidRPr="00AF7017">
              <w:rPr>
                <w:b/>
              </w:rPr>
              <w:t>Rozwiązanie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FDAA4" w14:textId="77777777" w:rsidR="00AF7017" w:rsidRPr="00AF7017" w:rsidRDefault="00AF7017" w:rsidP="00AF7017">
            <w:pPr>
              <w:jc w:val="both"/>
              <w:rPr>
                <w:b/>
              </w:rPr>
            </w:pPr>
          </w:p>
          <w:p w14:paraId="55838A23" w14:textId="77777777" w:rsidR="00AF7017" w:rsidRPr="00AF7017" w:rsidRDefault="00AF7017" w:rsidP="00AF7017">
            <w:pPr>
              <w:jc w:val="both"/>
              <w:rPr>
                <w:b/>
              </w:rPr>
            </w:pPr>
            <w:r w:rsidRPr="00AF7017">
              <w:rPr>
                <w:b/>
              </w:rPr>
              <w:t>Stan na koniec roku obrotowego</w:t>
            </w:r>
          </w:p>
          <w:p w14:paraId="32574246" w14:textId="77777777" w:rsidR="00AF7017" w:rsidRPr="00AF7017" w:rsidRDefault="00AF7017" w:rsidP="00AF7017">
            <w:pPr>
              <w:jc w:val="both"/>
              <w:rPr>
                <w:b/>
              </w:rPr>
            </w:pPr>
            <w:r w:rsidRPr="00AF7017">
              <w:rPr>
                <w:b/>
              </w:rPr>
              <w:t>(3+4-5-6)</w:t>
            </w:r>
          </w:p>
        </w:tc>
      </w:tr>
      <w:tr w:rsidR="00AF7017" w:rsidRPr="00AF7017" w14:paraId="0AF5F948" w14:textId="77777777" w:rsidTr="00F06BF5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2F71B" w14:textId="77777777" w:rsidR="00AF7017" w:rsidRPr="00AF7017" w:rsidRDefault="00AF7017" w:rsidP="00AF7017">
            <w:pPr>
              <w:jc w:val="both"/>
            </w:pPr>
            <w:r w:rsidRPr="00AF7017">
              <w:t>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9542" w14:textId="77777777" w:rsidR="00AF7017" w:rsidRPr="00AF7017" w:rsidRDefault="00AF7017" w:rsidP="00AF7017">
            <w:pPr>
              <w:jc w:val="both"/>
            </w:pPr>
            <w:r w:rsidRPr="00AF7017">
              <w:t>2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0E5A2" w14:textId="77777777" w:rsidR="00AF7017" w:rsidRPr="00AF7017" w:rsidRDefault="00AF7017" w:rsidP="00AF7017">
            <w:pPr>
              <w:jc w:val="both"/>
            </w:pPr>
            <w:r w:rsidRPr="00AF7017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65DD5" w14:textId="77777777" w:rsidR="00AF7017" w:rsidRPr="00AF7017" w:rsidRDefault="00AF7017" w:rsidP="00AF7017">
            <w:pPr>
              <w:jc w:val="both"/>
            </w:pPr>
            <w:r w:rsidRPr="00AF7017"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A7006" w14:textId="77777777" w:rsidR="00AF7017" w:rsidRPr="00AF7017" w:rsidRDefault="00AF7017" w:rsidP="00AF7017">
            <w:pPr>
              <w:jc w:val="both"/>
            </w:pPr>
            <w:r w:rsidRPr="00AF7017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86023" w14:textId="77777777" w:rsidR="00AF7017" w:rsidRPr="00AF7017" w:rsidRDefault="00AF7017" w:rsidP="00AF7017">
            <w:pPr>
              <w:jc w:val="both"/>
            </w:pPr>
            <w:r w:rsidRPr="00AF7017">
              <w:t>6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CF3E9" w14:textId="77777777" w:rsidR="00AF7017" w:rsidRPr="00AF7017" w:rsidRDefault="00AF7017" w:rsidP="00AF7017">
            <w:pPr>
              <w:jc w:val="both"/>
            </w:pPr>
            <w:r w:rsidRPr="00AF7017">
              <w:t>7</w:t>
            </w:r>
          </w:p>
        </w:tc>
      </w:tr>
      <w:tr w:rsidR="00AF7017" w:rsidRPr="00AF7017" w14:paraId="4E667C89" w14:textId="77777777" w:rsidTr="00F06BF5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8E526" w14:textId="77777777" w:rsidR="00AF7017" w:rsidRPr="00AF7017" w:rsidRDefault="00AF7017" w:rsidP="00AF7017">
            <w:pPr>
              <w:jc w:val="both"/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B99CD" w14:textId="77777777" w:rsidR="00AF7017" w:rsidRPr="00AF7017" w:rsidRDefault="00AF7017" w:rsidP="00AF7017">
            <w:pPr>
              <w:jc w:val="both"/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33BF" w14:textId="77777777" w:rsidR="00AF7017" w:rsidRPr="00AF7017" w:rsidRDefault="00AF7017" w:rsidP="00AF7017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2445" w14:textId="77777777" w:rsidR="00AF7017" w:rsidRPr="00AF7017" w:rsidRDefault="00AF7017" w:rsidP="00AF7017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A2489" w14:textId="77777777" w:rsidR="00AF7017" w:rsidRPr="00AF7017" w:rsidRDefault="00AF7017" w:rsidP="00AF7017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81D3" w14:textId="77777777" w:rsidR="00AF7017" w:rsidRPr="00AF7017" w:rsidRDefault="00AF7017" w:rsidP="00AF7017">
            <w:pPr>
              <w:jc w:val="both"/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93E44" w14:textId="77777777" w:rsidR="00AF7017" w:rsidRPr="00AF7017" w:rsidRDefault="00AF7017" w:rsidP="00AF7017">
            <w:pPr>
              <w:jc w:val="both"/>
            </w:pPr>
          </w:p>
        </w:tc>
      </w:tr>
      <w:tr w:rsidR="00AF7017" w:rsidRPr="00AF7017" w14:paraId="72F047D2" w14:textId="77777777" w:rsidTr="00F06BF5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478B3" w14:textId="77777777" w:rsidR="00AF7017" w:rsidRPr="00AF7017" w:rsidRDefault="00AF7017" w:rsidP="00AF7017">
            <w:pPr>
              <w:jc w:val="both"/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73835" w14:textId="77777777" w:rsidR="00AF7017" w:rsidRPr="00AF7017" w:rsidRDefault="00AF7017" w:rsidP="00AF7017">
            <w:pPr>
              <w:jc w:val="both"/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002D" w14:textId="77777777" w:rsidR="00AF7017" w:rsidRPr="00AF7017" w:rsidRDefault="00AF7017" w:rsidP="00AF7017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9DA8" w14:textId="77777777" w:rsidR="00AF7017" w:rsidRPr="00AF7017" w:rsidRDefault="00AF7017" w:rsidP="00AF7017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811AB" w14:textId="77777777" w:rsidR="00AF7017" w:rsidRPr="00AF7017" w:rsidRDefault="00AF7017" w:rsidP="00AF7017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AAC95" w14:textId="77777777" w:rsidR="00AF7017" w:rsidRPr="00AF7017" w:rsidRDefault="00AF7017" w:rsidP="00AF7017">
            <w:pPr>
              <w:jc w:val="both"/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B9357" w14:textId="77777777" w:rsidR="00AF7017" w:rsidRPr="00AF7017" w:rsidRDefault="00AF7017" w:rsidP="00AF7017">
            <w:pPr>
              <w:jc w:val="both"/>
            </w:pPr>
          </w:p>
        </w:tc>
      </w:tr>
    </w:tbl>
    <w:p w14:paraId="07002D9E" w14:textId="77777777" w:rsidR="00AF7017" w:rsidRPr="00AF7017" w:rsidRDefault="00AF7017" w:rsidP="00AF7017">
      <w:pPr>
        <w:jc w:val="both"/>
      </w:pPr>
    </w:p>
    <w:p w14:paraId="65B56383" w14:textId="6510D7D8" w:rsidR="00DE43DA" w:rsidRDefault="003F6BD1" w:rsidP="003F6BD1">
      <w:pPr>
        <w:ind w:firstLine="708"/>
        <w:jc w:val="both"/>
      </w:pPr>
      <w:r w:rsidRPr="003F6BD1">
        <w:t xml:space="preserve">Jednostka nie tworzyła rezerw w roku sprawozdawczym  </w:t>
      </w:r>
    </w:p>
    <w:p w14:paraId="7AB78C20" w14:textId="254CF6D3" w:rsidR="00DE43DA" w:rsidRDefault="00DE43DA" w:rsidP="00DE43DA">
      <w:pPr>
        <w:jc w:val="both"/>
        <w:rPr>
          <w:b/>
        </w:rPr>
      </w:pPr>
      <w:r>
        <w:lastRenderedPageBreak/>
        <w:t xml:space="preserve">1.9 podział zobowiązań długoterminowych o pozostałym od dnia bilansowego, przewidywanym umową lub wynikającym z innego tytułu prawnego, okresie spłaty:  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3062"/>
        <w:gridCol w:w="1812"/>
        <w:gridCol w:w="1813"/>
        <w:gridCol w:w="1813"/>
      </w:tblGrid>
      <w:tr w:rsidR="00DE43DA" w14:paraId="43ACD5D4" w14:textId="77777777" w:rsidTr="00DE43DA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7AB46" w14:textId="77777777" w:rsidR="00DE43DA" w:rsidRDefault="00DE43DA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27BD0" w14:textId="77777777" w:rsidR="00DE43DA" w:rsidRDefault="00DE43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Wyszczególnienie zobowiązań długoterminowych według pozycji bilansu</w:t>
            </w:r>
          </w:p>
        </w:tc>
        <w:tc>
          <w:tcPr>
            <w:tcW w:w="5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4BD3E" w14:textId="77777777" w:rsidR="00DE43DA" w:rsidRDefault="00DE43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Kwota zobowiązań długoterminowych z okresem spłaty pozostałym od dnia bilansowego:</w:t>
            </w:r>
          </w:p>
        </w:tc>
      </w:tr>
      <w:tr w:rsidR="00DE43DA" w14:paraId="500877C8" w14:textId="77777777" w:rsidTr="00DE43DA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40BD8" w14:textId="77777777" w:rsidR="00DE43DA" w:rsidRDefault="00DE43DA">
            <w:pPr>
              <w:spacing w:after="0" w:line="240" w:lineRule="auto"/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7318A" w14:textId="77777777" w:rsidR="00DE43DA" w:rsidRDefault="00DE43DA">
            <w:pPr>
              <w:spacing w:after="0" w:line="240" w:lineRule="auto"/>
              <w:rPr>
                <w:b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44D54" w14:textId="77777777" w:rsidR="00DE43DA" w:rsidRDefault="00DE43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powyżej 1 roku do 3 lat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77351" w14:textId="77777777" w:rsidR="00DE43DA" w:rsidRDefault="00DE43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powyżej 3 lat     do 5 lat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FE888" w14:textId="77777777" w:rsidR="00DE43DA" w:rsidRDefault="00DE43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powyżej 5 lat</w:t>
            </w:r>
          </w:p>
        </w:tc>
      </w:tr>
      <w:tr w:rsidR="00DE43DA" w14:paraId="3B9F31C4" w14:textId="77777777" w:rsidTr="00DE43DA">
        <w:trPr>
          <w:trHeight w:val="39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80D58" w14:textId="77777777" w:rsidR="00DE43DA" w:rsidRDefault="00DE43DA">
            <w:pPr>
              <w:spacing w:after="0" w:line="240" w:lineRule="auto"/>
              <w:jc w:val="both"/>
            </w:pPr>
            <w:r>
              <w:t>1.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4D311" w14:textId="77777777" w:rsidR="00DE43DA" w:rsidRDefault="00DE43DA">
            <w:pPr>
              <w:spacing w:after="0" w:line="240" w:lineRule="auto"/>
              <w:jc w:val="both"/>
            </w:pPr>
            <w:r>
              <w:t>Zobowiązania długoterminowe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14CF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516AC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3BDA5" w14:textId="77777777" w:rsidR="00DE43DA" w:rsidRDefault="00DE43DA">
            <w:pPr>
              <w:spacing w:after="0" w:line="240" w:lineRule="auto"/>
              <w:jc w:val="both"/>
            </w:pPr>
          </w:p>
        </w:tc>
      </w:tr>
      <w:tr w:rsidR="00DE43DA" w14:paraId="26C02113" w14:textId="77777777" w:rsidTr="00DE43DA">
        <w:trPr>
          <w:trHeight w:val="39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0956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41FFB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9DB2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BABC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AEEB" w14:textId="77777777" w:rsidR="00DE43DA" w:rsidRDefault="00DE43DA">
            <w:pPr>
              <w:spacing w:after="0" w:line="240" w:lineRule="auto"/>
              <w:jc w:val="both"/>
            </w:pPr>
          </w:p>
        </w:tc>
      </w:tr>
      <w:tr w:rsidR="00DE43DA" w14:paraId="7D478DA3" w14:textId="77777777" w:rsidTr="00DE43DA">
        <w:trPr>
          <w:trHeight w:val="39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1961E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8C9ED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75872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8F4F8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82C5" w14:textId="77777777" w:rsidR="00DE43DA" w:rsidRDefault="00DE43DA">
            <w:pPr>
              <w:spacing w:after="0" w:line="240" w:lineRule="auto"/>
              <w:jc w:val="both"/>
            </w:pPr>
          </w:p>
        </w:tc>
      </w:tr>
    </w:tbl>
    <w:p w14:paraId="3D11B0C2" w14:textId="77777777" w:rsidR="00DE43DA" w:rsidRDefault="00DE43DA" w:rsidP="00DE43DA">
      <w:pPr>
        <w:jc w:val="both"/>
      </w:pPr>
    </w:p>
    <w:p w14:paraId="61D4935C" w14:textId="30B3CC0B" w:rsidR="003F6BD1" w:rsidRDefault="003F6BD1" w:rsidP="003F6BD1">
      <w:pPr>
        <w:ind w:firstLine="708"/>
        <w:jc w:val="both"/>
      </w:pPr>
      <w:r w:rsidRPr="003F6BD1">
        <w:t>W roku sprawozdawczym w  jednostce nie wystąpiły zobowiązania długoterminowe</w:t>
      </w:r>
    </w:p>
    <w:p w14:paraId="6AB6D6C5" w14:textId="4326A887" w:rsidR="00DE43DA" w:rsidRDefault="00DE43DA" w:rsidP="00DE43DA">
      <w:pPr>
        <w:jc w:val="both"/>
      </w:pPr>
      <w:r>
        <w:t>1.10. kwotę zobowiązań w sytuacji gdy jednostka kwalifikuje umowy leasingu zgodnie z przepisami podatkowymi (leasing operacyjny) a według przepisów ustawy o rachunkowości byłby to leasing finansowy lub zwrotny z podziałem na kwotę zobowiązań z tytułu leasingu finansowego lub leasingu zwrotnego</w:t>
      </w:r>
    </w:p>
    <w:p w14:paraId="436A0166" w14:textId="77777777" w:rsidR="003F6BD1" w:rsidRDefault="003F6BD1" w:rsidP="00DE43DA">
      <w:pPr>
        <w:jc w:val="both"/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5812"/>
        <w:gridCol w:w="2688"/>
      </w:tblGrid>
      <w:tr w:rsidR="00DE43DA" w14:paraId="54F010EA" w14:textId="77777777" w:rsidTr="00DE43DA">
        <w:trPr>
          <w:trHeight w:val="8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A2AAC" w14:textId="77777777" w:rsidR="00DE43DA" w:rsidRDefault="00DE43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3B990" w14:textId="77777777" w:rsidR="00DE43DA" w:rsidRDefault="00DE43DA">
            <w:pPr>
              <w:spacing w:after="0" w:line="240" w:lineRule="auto"/>
              <w:jc w:val="center"/>
              <w:rPr>
                <w:b/>
              </w:rPr>
            </w:pPr>
          </w:p>
          <w:p w14:paraId="3692A22E" w14:textId="77777777" w:rsidR="00DE43DA" w:rsidRDefault="00DE43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Wyszczególnienie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48286" w14:textId="77777777" w:rsidR="00DE43DA" w:rsidRDefault="00DE43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Kwota zobowiązania wg stanu na koniec roku obrotowego:</w:t>
            </w:r>
          </w:p>
        </w:tc>
      </w:tr>
      <w:tr w:rsidR="00DE43DA" w14:paraId="3BE9E51F" w14:textId="77777777" w:rsidTr="00DE43D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5D0BB" w14:textId="77777777" w:rsidR="00DE43DA" w:rsidRDefault="00DE43DA">
            <w:pPr>
              <w:spacing w:after="0" w:line="240" w:lineRule="auto"/>
              <w:jc w:val="both"/>
            </w:pPr>
            <w: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542BD" w14:textId="77777777" w:rsidR="00DE43DA" w:rsidRDefault="00DE43DA">
            <w:pPr>
              <w:spacing w:after="0" w:line="240" w:lineRule="auto"/>
              <w:jc w:val="both"/>
            </w:pPr>
            <w:r>
              <w:t xml:space="preserve">Umowy leasingu kwalifikowane przez jednostkę zgodnie                 z przepisami podatkowymi (leasing operacyjny) a według przepisów o rachunkowości byłby to leasing finansowy 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E3E54" w14:textId="77777777" w:rsidR="00DE43DA" w:rsidRDefault="00DE43DA">
            <w:pPr>
              <w:spacing w:after="0" w:line="240" w:lineRule="auto"/>
              <w:jc w:val="both"/>
            </w:pPr>
          </w:p>
        </w:tc>
      </w:tr>
      <w:tr w:rsidR="00DE43DA" w14:paraId="38D38D1F" w14:textId="77777777" w:rsidTr="00DE43D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7B07A" w14:textId="77777777" w:rsidR="00DE43DA" w:rsidRDefault="00DE43DA">
            <w:pPr>
              <w:spacing w:after="0" w:line="240" w:lineRule="auto"/>
              <w:jc w:val="both"/>
            </w:pPr>
            <w:r>
              <w:t>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A0679" w14:textId="77777777" w:rsidR="00DE43DA" w:rsidRDefault="00DE43DA">
            <w:pPr>
              <w:spacing w:after="0" w:line="240" w:lineRule="auto"/>
              <w:jc w:val="both"/>
            </w:pPr>
            <w:r>
              <w:t xml:space="preserve">Umowy leasingu kwalifikowane przez jednostkę zgodnie                 z przepisami podatkowymi (leasing operacyjny) a według przepisów o rachunkowości byłby to leasing zwrotny 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714BE" w14:textId="77777777" w:rsidR="00DE43DA" w:rsidRDefault="00DE43DA">
            <w:pPr>
              <w:spacing w:after="0" w:line="240" w:lineRule="auto"/>
              <w:jc w:val="both"/>
            </w:pPr>
          </w:p>
        </w:tc>
      </w:tr>
    </w:tbl>
    <w:p w14:paraId="26D9BEC5" w14:textId="77777777" w:rsidR="00DE43DA" w:rsidRDefault="00DE43DA" w:rsidP="00DE43DA">
      <w:pPr>
        <w:jc w:val="both"/>
      </w:pPr>
    </w:p>
    <w:p w14:paraId="50C78F86" w14:textId="30381FDE" w:rsidR="003F6BD1" w:rsidRDefault="003F6BD1" w:rsidP="003F6BD1">
      <w:pPr>
        <w:ind w:firstLine="708"/>
        <w:jc w:val="both"/>
      </w:pPr>
      <w:r w:rsidRPr="003F6BD1">
        <w:t>Jednostka nie korzysta ze środków trwałych na podstawie umów leasingu</w:t>
      </w:r>
    </w:p>
    <w:p w14:paraId="0A78639C" w14:textId="1A3E9540" w:rsidR="00DE43DA" w:rsidRDefault="00DE43DA" w:rsidP="00DE43DA">
      <w:pPr>
        <w:jc w:val="both"/>
        <w:rPr>
          <w:b/>
        </w:rPr>
      </w:pPr>
      <w:r>
        <w:t xml:space="preserve">1.11. łączną kwotę zobowiązań zabezpieczonych na majątku jednostki ze wskazaniem charakteru               i formy tych zabezpieczeń </w:t>
      </w:r>
      <w:r w:rsidR="0063170E">
        <w:t>-</w:t>
      </w:r>
      <w:r>
        <w:t xml:space="preserve"> 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45"/>
        <w:gridCol w:w="3154"/>
        <w:gridCol w:w="1787"/>
        <w:gridCol w:w="1788"/>
        <w:gridCol w:w="1788"/>
      </w:tblGrid>
      <w:tr w:rsidR="00DE43DA" w14:paraId="0463F089" w14:textId="77777777" w:rsidTr="00DE43DA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21B8F" w14:textId="77777777" w:rsidR="00DE43DA" w:rsidRDefault="00DE43DA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3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80627" w14:textId="77777777" w:rsidR="00DE43DA" w:rsidRDefault="00DE43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Wyszczególnienie zobowiązań zabezpieczonych na majątku jednostki</w:t>
            </w:r>
          </w:p>
        </w:tc>
        <w:tc>
          <w:tcPr>
            <w:tcW w:w="3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0F1C4" w14:textId="77777777" w:rsidR="00DE43DA" w:rsidRDefault="00DE43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Stan na koniec roku obrotowego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7BFC0" w14:textId="77777777" w:rsidR="00DE43DA" w:rsidRDefault="00DE43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Forma                           i charakter zabezpieczenia</w:t>
            </w:r>
          </w:p>
        </w:tc>
      </w:tr>
      <w:tr w:rsidR="00DE43DA" w14:paraId="299C13D8" w14:textId="77777777" w:rsidTr="00DE43D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F6BB3" w14:textId="77777777" w:rsidR="00DE43DA" w:rsidRDefault="00DE43DA">
            <w:pPr>
              <w:spacing w:after="0" w:line="240" w:lineRule="auto"/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360C9" w14:textId="77777777" w:rsidR="00DE43DA" w:rsidRDefault="00DE43DA">
            <w:pPr>
              <w:spacing w:after="0" w:line="240" w:lineRule="auto"/>
              <w:rPr>
                <w:b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4BFAF" w14:textId="77777777" w:rsidR="00DE43DA" w:rsidRDefault="00DE43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Kwota zobowiązania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A6D0B" w14:textId="77777777" w:rsidR="00DE43DA" w:rsidRDefault="00DE43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Kwota zabezpieczenia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64258" w14:textId="77777777" w:rsidR="00DE43DA" w:rsidRDefault="00DE43DA">
            <w:pPr>
              <w:spacing w:after="0" w:line="240" w:lineRule="auto"/>
              <w:rPr>
                <w:b/>
              </w:rPr>
            </w:pPr>
          </w:p>
        </w:tc>
      </w:tr>
      <w:tr w:rsidR="00DE43DA" w14:paraId="510B3883" w14:textId="77777777" w:rsidTr="00DE43DA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21232" w14:textId="77777777" w:rsidR="00DE43DA" w:rsidRDefault="00DE43DA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0E201" w14:textId="77777777" w:rsidR="00DE43DA" w:rsidRDefault="00DE43DA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B120A" w14:textId="77777777" w:rsidR="00DE43DA" w:rsidRDefault="00DE43DA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FBCA9" w14:textId="77777777" w:rsidR="00DE43DA" w:rsidRDefault="00DE43DA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56D9F" w14:textId="77777777" w:rsidR="00DE43DA" w:rsidRDefault="00DE43DA">
            <w:pPr>
              <w:spacing w:after="0" w:line="240" w:lineRule="auto"/>
              <w:jc w:val="center"/>
            </w:pPr>
            <w:r>
              <w:t>5</w:t>
            </w:r>
          </w:p>
        </w:tc>
      </w:tr>
      <w:tr w:rsidR="00DE43DA" w14:paraId="420EF03F" w14:textId="77777777" w:rsidTr="00DE43DA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3EBEE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EA57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1067D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BF0F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472B" w14:textId="77777777" w:rsidR="00DE43DA" w:rsidRDefault="00DE43DA">
            <w:pPr>
              <w:spacing w:after="0" w:line="240" w:lineRule="auto"/>
              <w:jc w:val="both"/>
            </w:pPr>
          </w:p>
        </w:tc>
      </w:tr>
      <w:tr w:rsidR="00DE43DA" w14:paraId="61834AFF" w14:textId="77777777" w:rsidTr="00DE43DA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807F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5949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147E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210DA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1DF7" w14:textId="77777777" w:rsidR="00DE43DA" w:rsidRDefault="00DE43DA">
            <w:pPr>
              <w:spacing w:after="0" w:line="240" w:lineRule="auto"/>
              <w:jc w:val="both"/>
            </w:pPr>
          </w:p>
        </w:tc>
      </w:tr>
      <w:tr w:rsidR="00DE43DA" w14:paraId="5990F499" w14:textId="77777777" w:rsidTr="00DE43DA">
        <w:tc>
          <w:tcPr>
            <w:tcW w:w="3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0F04F" w14:textId="77777777" w:rsidR="00DE43DA" w:rsidRDefault="00DE43DA">
            <w:pPr>
              <w:spacing w:after="0" w:line="240" w:lineRule="auto"/>
              <w:jc w:val="right"/>
            </w:pPr>
            <w:r>
              <w:t>Razem: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A7BE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01D6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EEA321A" w14:textId="77777777" w:rsidR="00DE43DA" w:rsidRDefault="00DE43DA">
            <w:pPr>
              <w:spacing w:after="0" w:line="240" w:lineRule="auto"/>
              <w:jc w:val="both"/>
            </w:pPr>
          </w:p>
        </w:tc>
      </w:tr>
    </w:tbl>
    <w:p w14:paraId="7AC987B3" w14:textId="77777777" w:rsidR="003F6BD1" w:rsidRDefault="003F6BD1" w:rsidP="00DE43DA">
      <w:pPr>
        <w:jc w:val="both"/>
      </w:pPr>
    </w:p>
    <w:p w14:paraId="4D211F75" w14:textId="6D1D5B25" w:rsidR="003F6BD1" w:rsidRDefault="003F6BD1" w:rsidP="00DE43DA">
      <w:pPr>
        <w:jc w:val="both"/>
      </w:pPr>
      <w:r w:rsidRPr="003F6BD1">
        <w:t>W jednostce nie wystąpiły zobowiązania zabezpieczone na majątku jednostki</w:t>
      </w:r>
    </w:p>
    <w:p w14:paraId="290473AA" w14:textId="551CD8FE" w:rsidR="00DE43DA" w:rsidRDefault="00DE43DA" w:rsidP="00DE43DA">
      <w:pPr>
        <w:jc w:val="both"/>
        <w:rPr>
          <w:b/>
          <w:bCs/>
        </w:rPr>
      </w:pPr>
      <w:r>
        <w:lastRenderedPageBreak/>
        <w:t xml:space="preserve">1.12. łączną kwotę zobowiązań warunkowych, w tym również udzielonych przez jednostkę gwarancji      i poręczeń, także wekslowych, </w:t>
      </w:r>
      <w:r>
        <w:rPr>
          <w:u w:val="single"/>
        </w:rPr>
        <w:t>niewykazanych w bilansie</w:t>
      </w:r>
      <w:r>
        <w:t>, ze wskazaniem zobowiązań zabezpieczonych na majątku jednostki oraz charakteru i formy tych zabezpieczeń</w:t>
      </w:r>
      <w:r w:rsidR="0063170E" w:rsidRPr="0063170E">
        <w:rPr>
          <w:b/>
          <w:bCs/>
        </w:rPr>
        <w:t>-</w:t>
      </w:r>
    </w:p>
    <w:p w14:paraId="598DF07E" w14:textId="77777777" w:rsidR="002D36F4" w:rsidRPr="0063170E" w:rsidRDefault="002D36F4" w:rsidP="00DE43DA">
      <w:pPr>
        <w:jc w:val="both"/>
        <w:rPr>
          <w:b/>
          <w:bCs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45"/>
        <w:gridCol w:w="3135"/>
        <w:gridCol w:w="1783"/>
        <w:gridCol w:w="2016"/>
        <w:gridCol w:w="1583"/>
      </w:tblGrid>
      <w:tr w:rsidR="00DE43DA" w14:paraId="5DC84AB6" w14:textId="77777777" w:rsidTr="002D36F4"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611AF" w14:textId="77777777" w:rsidR="00DE43DA" w:rsidRDefault="00DE43DA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3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20A4" w14:textId="77777777" w:rsidR="00DE43DA" w:rsidRDefault="00DE43DA">
            <w:pPr>
              <w:spacing w:after="0" w:line="240" w:lineRule="auto"/>
              <w:jc w:val="center"/>
              <w:rPr>
                <w:b/>
              </w:rPr>
            </w:pPr>
          </w:p>
          <w:p w14:paraId="1BFE2B04" w14:textId="77777777" w:rsidR="00DE43DA" w:rsidRDefault="00DE43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Wyszczególnienie </w:t>
            </w:r>
          </w:p>
          <w:p w14:paraId="00C5009D" w14:textId="77777777" w:rsidR="00DE43DA" w:rsidRDefault="00DE43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zobowiązań warunkowych</w:t>
            </w:r>
          </w:p>
        </w:tc>
        <w:tc>
          <w:tcPr>
            <w:tcW w:w="3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53771" w14:textId="77777777" w:rsidR="00DE43DA" w:rsidRDefault="00DE43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Stan na koniec roku obrotowego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CAA90" w14:textId="77777777" w:rsidR="00DE43DA" w:rsidRDefault="00DE43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Forma                           i charakter zabezpieczenia</w:t>
            </w:r>
          </w:p>
        </w:tc>
      </w:tr>
      <w:tr w:rsidR="00DE43DA" w14:paraId="1862BEC5" w14:textId="77777777" w:rsidTr="002D36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71BF4" w14:textId="77777777" w:rsidR="00DE43DA" w:rsidRDefault="00DE43DA">
            <w:pPr>
              <w:spacing w:after="0" w:line="240" w:lineRule="auto"/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858CD" w14:textId="77777777" w:rsidR="00DE43DA" w:rsidRDefault="00DE43DA">
            <w:pPr>
              <w:spacing w:after="0" w:line="240" w:lineRule="auto"/>
              <w:rPr>
                <w:b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37F4C" w14:textId="77777777" w:rsidR="00DE43DA" w:rsidRDefault="00DE43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Kwota zobowiązania</w:t>
            </w:r>
          </w:p>
          <w:p w14:paraId="689763BE" w14:textId="77777777" w:rsidR="00DE43DA" w:rsidRDefault="00DE43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warunkowego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A67C3" w14:textId="77777777" w:rsidR="00DE43DA" w:rsidRDefault="00DE43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Kwota zabezpieczenia</w:t>
            </w: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B615B" w14:textId="77777777" w:rsidR="00DE43DA" w:rsidRDefault="00DE43DA">
            <w:pPr>
              <w:spacing w:after="0" w:line="240" w:lineRule="auto"/>
              <w:rPr>
                <w:b/>
              </w:rPr>
            </w:pPr>
          </w:p>
        </w:tc>
      </w:tr>
      <w:tr w:rsidR="00DE43DA" w14:paraId="6144D9BF" w14:textId="77777777" w:rsidTr="002D36F4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D55D3" w14:textId="77777777" w:rsidR="00DE43DA" w:rsidRDefault="00DE43DA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2335B" w14:textId="77777777" w:rsidR="00DE43DA" w:rsidRDefault="00DE43DA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8EA46" w14:textId="77777777" w:rsidR="00DE43DA" w:rsidRDefault="00DE43DA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04C75" w14:textId="77777777" w:rsidR="00DE43DA" w:rsidRDefault="00DE43DA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1F3DB" w14:textId="77777777" w:rsidR="00DE43DA" w:rsidRDefault="00DE43DA">
            <w:pPr>
              <w:spacing w:after="0" w:line="240" w:lineRule="auto"/>
              <w:jc w:val="center"/>
            </w:pPr>
            <w:r>
              <w:t>5</w:t>
            </w:r>
          </w:p>
        </w:tc>
      </w:tr>
      <w:tr w:rsidR="00DE43DA" w14:paraId="39DA6122" w14:textId="77777777" w:rsidTr="002D36F4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24F47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16EF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94E1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07592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495E" w14:textId="77777777" w:rsidR="00DE43DA" w:rsidRDefault="00DE43DA">
            <w:pPr>
              <w:spacing w:after="0" w:line="240" w:lineRule="auto"/>
              <w:jc w:val="both"/>
            </w:pPr>
          </w:p>
        </w:tc>
      </w:tr>
      <w:tr w:rsidR="00DE43DA" w14:paraId="299ECD06" w14:textId="77777777" w:rsidTr="002D36F4">
        <w:tc>
          <w:tcPr>
            <w:tcW w:w="3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D21DB" w14:textId="77777777" w:rsidR="00DE43DA" w:rsidRDefault="00DE43DA">
            <w:pPr>
              <w:spacing w:after="0" w:line="240" w:lineRule="auto"/>
              <w:jc w:val="right"/>
            </w:pPr>
            <w:r>
              <w:t>Razem: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8937F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26D0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A60AB77" w14:textId="77777777" w:rsidR="00DE43DA" w:rsidRDefault="00DE43DA">
            <w:pPr>
              <w:spacing w:after="0" w:line="240" w:lineRule="auto"/>
              <w:jc w:val="both"/>
            </w:pPr>
          </w:p>
        </w:tc>
      </w:tr>
    </w:tbl>
    <w:p w14:paraId="75060443" w14:textId="77777777" w:rsidR="003F6BD1" w:rsidRDefault="003F6BD1" w:rsidP="00DE43DA">
      <w:pPr>
        <w:jc w:val="both"/>
      </w:pPr>
    </w:p>
    <w:p w14:paraId="2A7325CC" w14:textId="5C8E7CED" w:rsidR="003F6BD1" w:rsidRDefault="003F6BD1" w:rsidP="00DE43DA">
      <w:pPr>
        <w:jc w:val="both"/>
      </w:pPr>
      <w:r w:rsidRPr="003F6BD1">
        <w:t>W jednostce nie wystąpiły zobowiązania warunkowe, udzielone gwarancje i poręczenia</w:t>
      </w:r>
    </w:p>
    <w:p w14:paraId="54F3A4C0" w14:textId="02DE6FC9" w:rsidR="00DE43DA" w:rsidRDefault="00DE43DA" w:rsidP="00DE43DA">
      <w:pPr>
        <w:jc w:val="both"/>
      </w:pPr>
      <w:r>
        <w:t xml:space="preserve">1.13. </w:t>
      </w:r>
      <w:r>
        <w:rPr>
          <w:b/>
        </w:rPr>
        <w:t>wykaz istotnych</w:t>
      </w:r>
      <w:r>
        <w:t xml:space="preserve"> pozycji czynnych i biernych rozliczeń międzyokresowych, w tym kwotę  czynnych rozliczeń międzyokresowych kosztów, stanowiących różnicę między wartością otrzymanych finansowych składników aktywów a zobowiązaniem zapłaty za nie</w:t>
      </w:r>
      <w:r w:rsidR="0063170E">
        <w:t xml:space="preserve">- </w:t>
      </w:r>
      <w:r w:rsidR="0063170E" w:rsidRPr="0063170E">
        <w:rPr>
          <w:b/>
          <w:bCs/>
        </w:rPr>
        <w:t>nie posiada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5479"/>
        <w:gridCol w:w="3021"/>
      </w:tblGrid>
      <w:tr w:rsidR="00DE43DA" w14:paraId="251A0598" w14:textId="77777777" w:rsidTr="00DE43D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43863" w14:textId="77777777" w:rsidR="00DE43DA" w:rsidRDefault="00DE43DA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3F141" w14:textId="77777777" w:rsidR="00DE43DA" w:rsidRDefault="00DE43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Wyszczególnienie istotnych pozycji czynnych i biernych</w:t>
            </w:r>
          </w:p>
          <w:p w14:paraId="277B0270" w14:textId="77777777" w:rsidR="00DE43DA" w:rsidRDefault="00DE43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rozliczeń międzyokresowych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94287" w14:textId="77777777" w:rsidR="00DE43DA" w:rsidRDefault="00DE43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Kwota wg stanu na koniec roku obrotowego</w:t>
            </w:r>
          </w:p>
        </w:tc>
      </w:tr>
      <w:tr w:rsidR="00DE43DA" w14:paraId="2DF1F153" w14:textId="77777777" w:rsidTr="00DE43D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555CF" w14:textId="77777777" w:rsidR="00DE43DA" w:rsidRDefault="00DE43DA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9CBE0" w14:textId="77777777" w:rsidR="00DE43DA" w:rsidRDefault="00DE43DA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Razem czynne rozliczenia międzyokresowe, w tym: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3CF3" w14:textId="77777777" w:rsidR="00DE43DA" w:rsidRDefault="00DE43DA">
            <w:pPr>
              <w:spacing w:after="0" w:line="240" w:lineRule="auto"/>
              <w:jc w:val="both"/>
            </w:pPr>
          </w:p>
        </w:tc>
      </w:tr>
      <w:tr w:rsidR="00AD50E2" w14:paraId="7D7D045A" w14:textId="77777777" w:rsidTr="00DE43D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8D40C" w14:textId="77777777" w:rsidR="00AD50E2" w:rsidRDefault="00AD50E2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B8F39" w14:textId="77777777" w:rsidR="00AD50E2" w:rsidRDefault="00AD50E2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266C3" w14:textId="77777777" w:rsidR="00AD50E2" w:rsidRDefault="00AD50E2">
            <w:pPr>
              <w:spacing w:after="0" w:line="240" w:lineRule="auto"/>
              <w:jc w:val="both"/>
            </w:pPr>
          </w:p>
        </w:tc>
      </w:tr>
      <w:tr w:rsidR="00DE43DA" w14:paraId="45F5C488" w14:textId="77777777" w:rsidTr="00DE43D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3B5B9" w14:textId="77777777" w:rsidR="00DE43DA" w:rsidRDefault="00DE43DA">
            <w:pPr>
              <w:spacing w:after="0" w:line="240" w:lineRule="auto"/>
              <w:jc w:val="both"/>
            </w:pPr>
            <w:r>
              <w:t>1.1.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F595E" w14:textId="77777777" w:rsidR="00DE43DA" w:rsidRDefault="00DE43DA">
            <w:pPr>
              <w:spacing w:after="0" w:line="240" w:lineRule="auto"/>
              <w:jc w:val="both"/>
            </w:pPr>
            <w:r>
              <w:t xml:space="preserve">czynne rozliczenia międzyokresowe kosztów stanowiące różnice między wartością otrzymanych finansowych składników aktywów a zobowiązaniem zapłaty za nie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438D9" w14:textId="77777777" w:rsidR="00DE43DA" w:rsidRDefault="00DE43DA">
            <w:pPr>
              <w:spacing w:after="0" w:line="240" w:lineRule="auto"/>
              <w:jc w:val="both"/>
            </w:pPr>
          </w:p>
        </w:tc>
      </w:tr>
      <w:tr w:rsidR="00DE43DA" w14:paraId="302953E2" w14:textId="77777777" w:rsidTr="00DE43D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17E3C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47BB3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2279" w14:textId="77777777" w:rsidR="00DE43DA" w:rsidRDefault="00DE43DA">
            <w:pPr>
              <w:spacing w:after="0" w:line="240" w:lineRule="auto"/>
              <w:jc w:val="both"/>
            </w:pPr>
          </w:p>
        </w:tc>
      </w:tr>
      <w:tr w:rsidR="00DE43DA" w14:paraId="35903C06" w14:textId="77777777" w:rsidTr="00DE43D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3E114" w14:textId="77777777" w:rsidR="00DE43DA" w:rsidRDefault="00DE43DA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E818A" w14:textId="77777777" w:rsidR="00DE43DA" w:rsidRDefault="00DE43DA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Razem bierne rozliczenia międzyokresowe, w tym: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C4F06" w14:textId="77777777" w:rsidR="00DE43DA" w:rsidRDefault="00DE43DA">
            <w:pPr>
              <w:spacing w:after="0" w:line="240" w:lineRule="auto"/>
              <w:jc w:val="both"/>
            </w:pPr>
          </w:p>
        </w:tc>
      </w:tr>
      <w:tr w:rsidR="00DE43DA" w14:paraId="538297CF" w14:textId="77777777" w:rsidTr="00DE43D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B7769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F10E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C6DF1" w14:textId="77777777" w:rsidR="00DE43DA" w:rsidRDefault="00DE43DA">
            <w:pPr>
              <w:spacing w:after="0" w:line="240" w:lineRule="auto"/>
              <w:jc w:val="both"/>
            </w:pPr>
          </w:p>
        </w:tc>
      </w:tr>
    </w:tbl>
    <w:p w14:paraId="320D50D2" w14:textId="77777777" w:rsidR="00AD50E2" w:rsidRDefault="00AD50E2" w:rsidP="00DE43DA">
      <w:pPr>
        <w:jc w:val="both"/>
      </w:pPr>
    </w:p>
    <w:p w14:paraId="5EE3FD45" w14:textId="606404A6" w:rsidR="00AD50E2" w:rsidRDefault="00AD50E2" w:rsidP="00DE43DA">
      <w:pPr>
        <w:jc w:val="both"/>
      </w:pPr>
      <w:r w:rsidRPr="00AD50E2">
        <w:t>Jednostka kierując się zasadą istotności założyła w polityce rachunkowości, że nie rozlicza kosztów w czasie.</w:t>
      </w:r>
    </w:p>
    <w:p w14:paraId="1FC8B291" w14:textId="43E2625A" w:rsidR="00DE43DA" w:rsidRDefault="00DE43DA" w:rsidP="00DE43DA">
      <w:pPr>
        <w:jc w:val="both"/>
        <w:rPr>
          <w:b/>
        </w:rPr>
      </w:pPr>
      <w:r>
        <w:t xml:space="preserve">1.14. łączną kwotę otrzymanych przez jednostkę gwarancji i poręczeń </w:t>
      </w:r>
      <w:r>
        <w:rPr>
          <w:u w:val="single"/>
        </w:rPr>
        <w:t>niewykazanych</w:t>
      </w:r>
      <w:r>
        <w:t xml:space="preserve"> w </w:t>
      </w:r>
      <w:r>
        <w:rPr>
          <w:b/>
        </w:rPr>
        <w:t xml:space="preserve">bilansie </w:t>
      </w:r>
      <w:r w:rsidR="0063170E">
        <w:rPr>
          <w:b/>
        </w:rPr>
        <w:t>-</w:t>
      </w:r>
      <w:r>
        <w:rPr>
          <w:b/>
        </w:rPr>
        <w:t xml:space="preserve"> </w:t>
      </w:r>
    </w:p>
    <w:p w14:paraId="717731A0" w14:textId="4DF9C605" w:rsidR="00DE43DA" w:rsidRDefault="00DE43DA" w:rsidP="00DE43DA">
      <w:pPr>
        <w:jc w:val="both"/>
        <w:rPr>
          <w:b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5954"/>
        <w:gridCol w:w="2404"/>
      </w:tblGrid>
      <w:tr w:rsidR="00DE43DA" w14:paraId="2927F74F" w14:textId="77777777" w:rsidTr="00DE43D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7B5DF" w14:textId="77777777" w:rsidR="00DE43DA" w:rsidRDefault="00DE43DA">
            <w:pPr>
              <w:spacing w:after="0" w:line="240" w:lineRule="auto"/>
              <w:jc w:val="both"/>
              <w:rPr>
                <w:b/>
              </w:rPr>
            </w:pPr>
          </w:p>
          <w:p w14:paraId="16C8F179" w14:textId="77777777" w:rsidR="00DE43DA" w:rsidRDefault="00DE43DA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4710B" w14:textId="77777777" w:rsidR="00DE43DA" w:rsidRDefault="00DE43DA">
            <w:pPr>
              <w:spacing w:after="0" w:line="240" w:lineRule="auto"/>
              <w:jc w:val="center"/>
              <w:rPr>
                <w:b/>
              </w:rPr>
            </w:pPr>
          </w:p>
          <w:p w14:paraId="17D194C8" w14:textId="77777777" w:rsidR="00DE43DA" w:rsidRDefault="00DE43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Wyszczególnienie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571B4" w14:textId="77777777" w:rsidR="00DE43DA" w:rsidRDefault="00DE43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Kwota wg stanu na koniec roku obrotowego</w:t>
            </w:r>
          </w:p>
        </w:tc>
      </w:tr>
      <w:tr w:rsidR="00DE43DA" w14:paraId="6B801963" w14:textId="77777777" w:rsidTr="00DE43D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76145" w14:textId="77777777" w:rsidR="00DE43DA" w:rsidRDefault="00DE43DA">
            <w:pPr>
              <w:spacing w:after="0" w:line="240" w:lineRule="auto"/>
              <w:jc w:val="both"/>
            </w:pPr>
            <w:r>
              <w:t>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B9086" w14:textId="77777777" w:rsidR="00DE43DA" w:rsidRDefault="00DE43DA">
            <w:pPr>
              <w:spacing w:after="0" w:line="240" w:lineRule="auto"/>
              <w:jc w:val="both"/>
            </w:pPr>
            <w:r>
              <w:t>Otrzymane przez jednostkę gwarancje niewykazane w bilansie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43347" w14:textId="77777777" w:rsidR="00DE43DA" w:rsidRDefault="00DE43DA">
            <w:pPr>
              <w:spacing w:after="0" w:line="240" w:lineRule="auto"/>
              <w:jc w:val="both"/>
            </w:pPr>
          </w:p>
        </w:tc>
      </w:tr>
      <w:tr w:rsidR="00DE43DA" w14:paraId="1544B810" w14:textId="77777777" w:rsidTr="00DE43D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AC8B4" w14:textId="77777777" w:rsidR="00DE43DA" w:rsidRDefault="00DE43DA">
            <w:pPr>
              <w:spacing w:after="0" w:line="240" w:lineRule="auto"/>
              <w:jc w:val="both"/>
            </w:pPr>
            <w:r>
              <w:t>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25DDC" w14:textId="77777777" w:rsidR="00DE43DA" w:rsidRDefault="00DE43DA">
            <w:pPr>
              <w:spacing w:after="0" w:line="240" w:lineRule="auto"/>
              <w:jc w:val="both"/>
            </w:pPr>
            <w:r>
              <w:t>Otrzymane przez jednostkę poręczenia niewykazane w bilansie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78ACC" w14:textId="77777777" w:rsidR="00DE43DA" w:rsidRDefault="00DE43DA">
            <w:pPr>
              <w:spacing w:after="0" w:line="240" w:lineRule="auto"/>
              <w:jc w:val="both"/>
            </w:pPr>
          </w:p>
        </w:tc>
      </w:tr>
      <w:tr w:rsidR="00DE43DA" w14:paraId="5E815531" w14:textId="77777777" w:rsidTr="00DE43DA">
        <w:tc>
          <w:tcPr>
            <w:tcW w:w="6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5EC59" w14:textId="77777777" w:rsidR="00DE43DA" w:rsidRDefault="00DE43DA">
            <w:pPr>
              <w:spacing w:after="0" w:line="240" w:lineRule="auto"/>
              <w:jc w:val="right"/>
            </w:pPr>
            <w:r>
              <w:t>Razem: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8BE17" w14:textId="77777777" w:rsidR="00DE43DA" w:rsidRDefault="00DE43DA">
            <w:pPr>
              <w:spacing w:after="0" w:line="240" w:lineRule="auto"/>
              <w:jc w:val="both"/>
            </w:pPr>
          </w:p>
        </w:tc>
      </w:tr>
    </w:tbl>
    <w:p w14:paraId="4A72B467" w14:textId="77777777" w:rsidR="00F51C1A" w:rsidRDefault="00F51C1A" w:rsidP="00DE43DA">
      <w:pPr>
        <w:jc w:val="both"/>
      </w:pPr>
    </w:p>
    <w:p w14:paraId="0BEAE903" w14:textId="77777777" w:rsidR="00AD50E2" w:rsidRDefault="00AD50E2" w:rsidP="00DE43DA">
      <w:pPr>
        <w:jc w:val="both"/>
      </w:pPr>
      <w:r w:rsidRPr="00AD50E2">
        <w:t xml:space="preserve">Jednostka nie otrzymała żadnych gwarancji i  poręczeń niewykazanych w bilansie </w:t>
      </w:r>
    </w:p>
    <w:p w14:paraId="239060CD" w14:textId="77777777" w:rsidR="001879A5" w:rsidRDefault="001879A5" w:rsidP="00DE43DA">
      <w:pPr>
        <w:jc w:val="both"/>
      </w:pPr>
    </w:p>
    <w:p w14:paraId="22AE14AA" w14:textId="4C2393D3" w:rsidR="00DE43DA" w:rsidRDefault="00DE43DA" w:rsidP="00DE43DA">
      <w:pPr>
        <w:jc w:val="both"/>
      </w:pPr>
      <w:r>
        <w:lastRenderedPageBreak/>
        <w:t>1.15. kwotę wypłaconych środków pieniężnych na świadczenia pracownicze</w:t>
      </w:r>
    </w:p>
    <w:p w14:paraId="019D8F83" w14:textId="1FEB429F" w:rsidR="00564E73" w:rsidRDefault="00564E73" w:rsidP="00DE43DA">
      <w:pPr>
        <w:jc w:val="both"/>
      </w:pPr>
      <w:r>
        <w:fldChar w:fldCharType="begin"/>
      </w:r>
      <w:r>
        <w:instrText xml:space="preserve"> LINK </w:instrText>
      </w:r>
      <w:r w:rsidR="00EA20ED">
        <w:instrText xml:space="preserve">Excel.Sheet.12 "C:\\Users\\lkuriata\\Desktop\\Bielany Wrocławskie\\sprawozdania\\2024\\Bilans 2024\\dodatkowa informacja 2024.xlsx" T.4!W1K1:W5K3 </w:instrText>
      </w:r>
      <w:r>
        <w:instrText xml:space="preserve">\a \f 4 \h </w:instrText>
      </w:r>
      <w:r>
        <w:fldChar w:fldCharType="separate"/>
      </w:r>
    </w:p>
    <w:tbl>
      <w:tblPr>
        <w:tblW w:w="7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580"/>
        <w:gridCol w:w="3360"/>
      </w:tblGrid>
      <w:tr w:rsidR="00564E73" w:rsidRPr="00564E73" w14:paraId="39DDE9DC" w14:textId="77777777" w:rsidTr="00564E73">
        <w:trPr>
          <w:trHeight w:val="84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C5E30" w14:textId="426D9944" w:rsidR="00564E73" w:rsidRPr="00564E73" w:rsidRDefault="00564E73" w:rsidP="0056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64E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61A80" w14:textId="77777777" w:rsidR="00564E73" w:rsidRPr="00564E73" w:rsidRDefault="00564E73" w:rsidP="0056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64E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369C9" w14:textId="77777777" w:rsidR="00564E73" w:rsidRPr="00564E73" w:rsidRDefault="00564E73" w:rsidP="0056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64E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Kwota wypłacona w roku obrotowym</w:t>
            </w:r>
          </w:p>
        </w:tc>
      </w:tr>
      <w:tr w:rsidR="00564E73" w:rsidRPr="00564E73" w14:paraId="0E26593A" w14:textId="77777777" w:rsidTr="00564E73">
        <w:trPr>
          <w:trHeight w:val="7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1616C59" w14:textId="77777777" w:rsidR="00564E73" w:rsidRPr="00564E73" w:rsidRDefault="00564E73" w:rsidP="0056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64E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1865A7C" w14:textId="77777777" w:rsidR="00564E73" w:rsidRPr="00564E73" w:rsidRDefault="00564E73" w:rsidP="00564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64E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Środki pieniężne na świadczenia pracownicze, w tym: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A4A442D" w14:textId="77777777" w:rsidR="00564E73" w:rsidRPr="00564E73" w:rsidRDefault="00564E73" w:rsidP="00564E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64E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321 512,05</w:t>
            </w:r>
          </w:p>
        </w:tc>
      </w:tr>
      <w:tr w:rsidR="00564E73" w:rsidRPr="00564E73" w14:paraId="38DE845E" w14:textId="77777777" w:rsidTr="00564E73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9C8AE" w14:textId="77777777" w:rsidR="00564E73" w:rsidRPr="00564E73" w:rsidRDefault="00564E73" w:rsidP="0056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6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1.1.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4A768" w14:textId="77777777" w:rsidR="00564E73" w:rsidRPr="00564E73" w:rsidRDefault="00564E73" w:rsidP="0056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6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Odprawy emerytalne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725B6" w14:textId="77777777" w:rsidR="00564E73" w:rsidRPr="00564E73" w:rsidRDefault="00564E73" w:rsidP="00564E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6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128 184,16</w:t>
            </w:r>
          </w:p>
        </w:tc>
      </w:tr>
      <w:tr w:rsidR="00564E73" w:rsidRPr="00564E73" w14:paraId="51EDE3BA" w14:textId="77777777" w:rsidTr="00564E73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8EE67" w14:textId="77777777" w:rsidR="00564E73" w:rsidRPr="00564E73" w:rsidRDefault="00564E73" w:rsidP="0056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6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1.2.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EC09B" w14:textId="77777777" w:rsidR="00564E73" w:rsidRPr="00564E73" w:rsidRDefault="00564E73" w:rsidP="0056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6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Nagrody jubileuszowe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FD653" w14:textId="77777777" w:rsidR="00564E73" w:rsidRPr="00564E73" w:rsidRDefault="00564E73" w:rsidP="00564E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6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110 519,76</w:t>
            </w:r>
          </w:p>
        </w:tc>
      </w:tr>
      <w:tr w:rsidR="00564E73" w:rsidRPr="00564E73" w14:paraId="0F88D879" w14:textId="77777777" w:rsidTr="00564E73">
        <w:trPr>
          <w:trHeight w:val="5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62B8A" w14:textId="77777777" w:rsidR="00564E73" w:rsidRPr="00564E73" w:rsidRDefault="00564E73" w:rsidP="0056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6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1.3.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12639" w14:textId="77777777" w:rsidR="00564E73" w:rsidRPr="00564E73" w:rsidRDefault="00564E73" w:rsidP="0056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6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Ekwiwalenty za urlop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4316D" w14:textId="77777777" w:rsidR="00564E73" w:rsidRPr="00564E73" w:rsidRDefault="00564E73" w:rsidP="00564E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6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82 808,13</w:t>
            </w:r>
          </w:p>
        </w:tc>
      </w:tr>
    </w:tbl>
    <w:p w14:paraId="2A07CA3E" w14:textId="0FE56470" w:rsidR="00564E73" w:rsidRDefault="00564E73" w:rsidP="00DE43DA">
      <w:pPr>
        <w:jc w:val="both"/>
      </w:pPr>
      <w:r>
        <w:fldChar w:fldCharType="end"/>
      </w:r>
    </w:p>
    <w:p w14:paraId="59ABC0F8" w14:textId="77777777" w:rsidR="000046C9" w:rsidRDefault="000046C9" w:rsidP="00DE43DA">
      <w:pPr>
        <w:jc w:val="both"/>
      </w:pPr>
    </w:p>
    <w:p w14:paraId="769D7FBD" w14:textId="77777777" w:rsidR="00DE43DA" w:rsidRDefault="00DE43DA" w:rsidP="00DE43DA">
      <w:pPr>
        <w:jc w:val="both"/>
      </w:pPr>
      <w:r>
        <w:t>1.16. inne informacje</w:t>
      </w:r>
    </w:p>
    <w:p w14:paraId="133A5F2A" w14:textId="2C20A693" w:rsidR="00DE43DA" w:rsidRDefault="00DE43DA" w:rsidP="00DE43DA">
      <w:pPr>
        <w:jc w:val="both"/>
      </w:pPr>
      <w:r>
        <w:t>W tym punkcie można zaprezentować inne, niewymienione wcześniej dane związane z bilansem jednostki lub bilansem z wykonania budżetu JST</w:t>
      </w:r>
      <w:r w:rsidR="00F51C1A">
        <w:t xml:space="preserve">- </w:t>
      </w:r>
      <w:r w:rsidR="00F51C1A" w:rsidRPr="00F51C1A">
        <w:rPr>
          <w:b/>
          <w:bCs/>
        </w:rPr>
        <w:t>nie ma</w:t>
      </w:r>
      <w:r w:rsidR="00F51C1A">
        <w:t xml:space="preserve"> </w:t>
      </w:r>
    </w:p>
    <w:p w14:paraId="41617825" w14:textId="77777777" w:rsidR="00DE43DA" w:rsidRDefault="00DE43DA" w:rsidP="00DE43DA">
      <w:pPr>
        <w:jc w:val="both"/>
        <w:rPr>
          <w:b/>
        </w:rPr>
      </w:pPr>
      <w:r>
        <w:rPr>
          <w:b/>
        </w:rPr>
        <w:t>2.</w:t>
      </w:r>
    </w:p>
    <w:p w14:paraId="534AEB86" w14:textId="7F404AC8" w:rsidR="00DE43DA" w:rsidRDefault="00DE43DA" w:rsidP="00DE43DA">
      <w:pPr>
        <w:jc w:val="both"/>
      </w:pPr>
      <w:r>
        <w:t xml:space="preserve">2.1. wysokość odpisów aktualizujących wartość zapasów </w:t>
      </w:r>
      <w:r w:rsidR="0063170E">
        <w:t xml:space="preserve">– </w:t>
      </w:r>
      <w:r w:rsidR="0063170E" w:rsidRPr="0063170E">
        <w:rPr>
          <w:b/>
          <w:bCs/>
        </w:rPr>
        <w:t>nie ma</w:t>
      </w:r>
      <w:r w:rsidR="0063170E">
        <w:t xml:space="preserve"> 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4253"/>
        <w:gridCol w:w="2976"/>
      </w:tblGrid>
      <w:tr w:rsidR="00DE43DA" w14:paraId="40225FAC" w14:textId="77777777" w:rsidTr="00DE43D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437A" w14:textId="77777777" w:rsidR="00DE43DA" w:rsidRDefault="00DE43DA">
            <w:pPr>
              <w:spacing w:after="0" w:line="240" w:lineRule="auto"/>
              <w:jc w:val="both"/>
              <w:rPr>
                <w:b/>
              </w:rPr>
            </w:pPr>
          </w:p>
          <w:p w14:paraId="623B8A51" w14:textId="77777777" w:rsidR="00DE43DA" w:rsidRDefault="00DE43DA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62DF4" w14:textId="77777777" w:rsidR="00DE43DA" w:rsidRDefault="00DE43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Wyszczególnienie rodzaju zapasów </w:t>
            </w:r>
          </w:p>
          <w:p w14:paraId="368DAC07" w14:textId="77777777" w:rsidR="00DE43DA" w:rsidRDefault="00DE43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(według pozycji bilansu)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D5FD5" w14:textId="77777777" w:rsidR="00DE43DA" w:rsidRDefault="00DE43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Wysokość odpisów aktualizujących wg stanu na koniec roku obrotowego</w:t>
            </w:r>
          </w:p>
        </w:tc>
      </w:tr>
      <w:tr w:rsidR="00DE43DA" w14:paraId="450735EA" w14:textId="77777777" w:rsidTr="00DE43D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158A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0109F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742A" w14:textId="77777777" w:rsidR="00DE43DA" w:rsidRDefault="00DE43DA">
            <w:pPr>
              <w:spacing w:after="0" w:line="240" w:lineRule="auto"/>
              <w:jc w:val="both"/>
            </w:pPr>
          </w:p>
        </w:tc>
      </w:tr>
      <w:tr w:rsidR="00DE43DA" w14:paraId="5078ACA5" w14:textId="77777777" w:rsidTr="00DE43D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36DD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1827F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7FD2D" w14:textId="77777777" w:rsidR="00DE43DA" w:rsidRDefault="00DE43DA">
            <w:pPr>
              <w:spacing w:after="0" w:line="240" w:lineRule="auto"/>
              <w:jc w:val="both"/>
            </w:pPr>
          </w:p>
        </w:tc>
      </w:tr>
      <w:tr w:rsidR="00DE43DA" w14:paraId="1464591C" w14:textId="77777777" w:rsidTr="00DE43D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4152D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3405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16109" w14:textId="77777777" w:rsidR="00DE43DA" w:rsidRDefault="00DE43DA">
            <w:pPr>
              <w:spacing w:after="0" w:line="240" w:lineRule="auto"/>
              <w:jc w:val="both"/>
            </w:pPr>
          </w:p>
        </w:tc>
      </w:tr>
    </w:tbl>
    <w:p w14:paraId="68BB3B8B" w14:textId="6720F471" w:rsidR="00DE43DA" w:rsidRDefault="00DE43DA" w:rsidP="00DE43DA">
      <w:pPr>
        <w:jc w:val="both"/>
      </w:pPr>
      <w:r>
        <w:t>2.2. koszt wytworzenia środków trwałych w budowie, w tym odsetki oraz różnice kursowe, które powiększyły koszt wytworzenia środków trwałych w budowie w roku obrotowym</w:t>
      </w:r>
      <w:r w:rsidR="00F51C1A" w:rsidRPr="00F51C1A">
        <w:rPr>
          <w:b/>
          <w:bCs/>
        </w:rPr>
        <w:t>- nie ma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2410"/>
        <w:gridCol w:w="2268"/>
      </w:tblGrid>
      <w:tr w:rsidR="00DE43DA" w14:paraId="6E0CD359" w14:textId="77777777" w:rsidTr="00DE43DA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8426C" w14:textId="77777777" w:rsidR="00DE43DA" w:rsidRDefault="00DE43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91DE5" w14:textId="77777777" w:rsidR="00DE43DA" w:rsidRDefault="00DE43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Koszt wytworzenia środków trwałych                   w budowie</w:t>
            </w:r>
          </w:p>
        </w:tc>
      </w:tr>
      <w:tr w:rsidR="00DE43DA" w14:paraId="27F150C4" w14:textId="77777777" w:rsidTr="00DE43D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4F297" w14:textId="77777777" w:rsidR="00DE43DA" w:rsidRDefault="00DE43DA">
            <w:pPr>
              <w:spacing w:after="0" w:line="240" w:lineRule="auto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B9566" w14:textId="77777777" w:rsidR="00DE43DA" w:rsidRDefault="00DE43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Wyszczególnienie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F3E58" w14:textId="77777777" w:rsidR="00DE43DA" w:rsidRDefault="00DE43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Kwota w roku</w:t>
            </w:r>
          </w:p>
          <w:p w14:paraId="1E57C370" w14:textId="77777777" w:rsidR="00DE43DA" w:rsidRDefault="00DE43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obrotowym</w:t>
            </w:r>
          </w:p>
        </w:tc>
      </w:tr>
      <w:tr w:rsidR="00DE43DA" w14:paraId="6AF70E1F" w14:textId="77777777" w:rsidTr="00DE43D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44811" w14:textId="77777777" w:rsidR="00DE43DA" w:rsidRDefault="00DE43DA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D9E59" w14:textId="77777777" w:rsidR="00DE43DA" w:rsidRDefault="00DE43D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Ogółem koszty wytworzenia, w tym: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0A502" w14:textId="77777777" w:rsidR="00DE43DA" w:rsidRDefault="00DE43DA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DE43DA" w14:paraId="6DFFE295" w14:textId="77777777" w:rsidTr="00DE43D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5B7A5" w14:textId="77777777" w:rsidR="00DE43DA" w:rsidRDefault="00DE43DA">
            <w:pPr>
              <w:spacing w:after="0" w:line="240" w:lineRule="auto"/>
              <w:jc w:val="both"/>
            </w:pPr>
            <w:r>
              <w:t>1.1.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2FC7F" w14:textId="77777777" w:rsidR="00DE43DA" w:rsidRDefault="00DE43DA">
            <w:pPr>
              <w:spacing w:after="0" w:line="240" w:lineRule="auto"/>
              <w:jc w:val="both"/>
            </w:pPr>
            <w:r>
              <w:t>Odsetki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D7FE3" w14:textId="77777777" w:rsidR="00DE43DA" w:rsidRDefault="00DE43DA">
            <w:pPr>
              <w:spacing w:after="0" w:line="240" w:lineRule="auto"/>
              <w:jc w:val="both"/>
            </w:pPr>
          </w:p>
        </w:tc>
      </w:tr>
      <w:tr w:rsidR="00DE43DA" w14:paraId="7202D416" w14:textId="77777777" w:rsidTr="00DE43D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45409" w14:textId="77777777" w:rsidR="00DE43DA" w:rsidRDefault="00DE43DA">
            <w:pPr>
              <w:spacing w:after="0" w:line="240" w:lineRule="auto"/>
              <w:jc w:val="both"/>
            </w:pPr>
            <w:r>
              <w:t>1.2.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891F2" w14:textId="77777777" w:rsidR="00DE43DA" w:rsidRDefault="00DE43DA">
            <w:pPr>
              <w:spacing w:after="0" w:line="240" w:lineRule="auto"/>
              <w:jc w:val="both"/>
            </w:pPr>
            <w:r>
              <w:t>Różnice kursowe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BEFD" w14:textId="77777777" w:rsidR="00DE43DA" w:rsidRDefault="00DE43DA">
            <w:pPr>
              <w:spacing w:after="0" w:line="240" w:lineRule="auto"/>
              <w:jc w:val="both"/>
            </w:pPr>
          </w:p>
        </w:tc>
      </w:tr>
    </w:tbl>
    <w:p w14:paraId="718F4AA6" w14:textId="77777777" w:rsidR="00DE43DA" w:rsidRDefault="00DE43DA" w:rsidP="00DE43DA">
      <w:pPr>
        <w:jc w:val="both"/>
      </w:pPr>
    </w:p>
    <w:p w14:paraId="18222A35" w14:textId="77777777" w:rsidR="002D36F4" w:rsidRDefault="002D36F4" w:rsidP="00DE43DA">
      <w:pPr>
        <w:jc w:val="both"/>
      </w:pPr>
    </w:p>
    <w:p w14:paraId="28DB8E02" w14:textId="77777777" w:rsidR="002D36F4" w:rsidRDefault="002D36F4" w:rsidP="00DE43DA">
      <w:pPr>
        <w:jc w:val="both"/>
      </w:pPr>
    </w:p>
    <w:p w14:paraId="7C2E2D3D" w14:textId="77777777" w:rsidR="002D36F4" w:rsidRDefault="002D36F4" w:rsidP="00DE43DA">
      <w:pPr>
        <w:jc w:val="both"/>
      </w:pPr>
    </w:p>
    <w:p w14:paraId="65880F80" w14:textId="77777777" w:rsidR="002D36F4" w:rsidRDefault="002D36F4" w:rsidP="00DE43DA">
      <w:pPr>
        <w:jc w:val="both"/>
      </w:pPr>
    </w:p>
    <w:p w14:paraId="212FA97C" w14:textId="4476A3F6" w:rsidR="00DE43DA" w:rsidRDefault="00DE43DA" w:rsidP="00DE43DA">
      <w:pPr>
        <w:jc w:val="both"/>
      </w:pPr>
      <w:r>
        <w:t>2.3. kwotę i charakter poszczególnych pozycji przychodów lub kosztów o nadzwyczajnej wartości lub które wystąpiły incydentalnie</w:t>
      </w:r>
      <w:r w:rsidR="0063170E">
        <w:t xml:space="preserve">- </w:t>
      </w:r>
      <w:r w:rsidR="0063170E" w:rsidRPr="0063170E">
        <w:rPr>
          <w:b/>
          <w:bCs/>
        </w:rPr>
        <w:t>nie wystąpiły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5528"/>
        <w:gridCol w:w="1701"/>
      </w:tblGrid>
      <w:tr w:rsidR="00DE43DA" w14:paraId="7EAAA025" w14:textId="77777777" w:rsidTr="00DE43D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5B22B" w14:textId="77777777" w:rsidR="00DE43DA" w:rsidRDefault="00DE43DA">
            <w:pPr>
              <w:spacing w:after="0" w:line="240" w:lineRule="auto"/>
              <w:jc w:val="both"/>
              <w:rPr>
                <w:b/>
              </w:rPr>
            </w:pPr>
          </w:p>
          <w:p w14:paraId="7010F755" w14:textId="77777777" w:rsidR="00DE43DA" w:rsidRDefault="00DE43DA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D5E4E" w14:textId="77777777" w:rsidR="00DE43DA" w:rsidRDefault="00DE43D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Wyszczególnienie poszczególnych pozycji przychodów lub kosztów o nadzwyczajnej wartości lub które wystąpiły incydentalnie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7BBDE" w14:textId="77777777" w:rsidR="00DE43DA" w:rsidRDefault="00DE43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Kwota</w:t>
            </w:r>
          </w:p>
          <w:p w14:paraId="70FEEBD8" w14:textId="77777777" w:rsidR="00DE43DA" w:rsidRDefault="00DE43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 roku obrotowym</w:t>
            </w:r>
          </w:p>
        </w:tc>
      </w:tr>
      <w:tr w:rsidR="00DE43DA" w14:paraId="25937EC7" w14:textId="77777777" w:rsidTr="00DE43DA">
        <w:trPr>
          <w:trHeight w:val="4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EB42F" w14:textId="77777777" w:rsidR="00DE43DA" w:rsidRDefault="00DE43DA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35BF1" w14:textId="77777777" w:rsidR="00DE43DA" w:rsidRDefault="00DE43DA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Ogółem przychody o nadzwyczajnej wartości, w tym: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29E7" w14:textId="77777777" w:rsidR="00DE43DA" w:rsidRDefault="00DE43DA">
            <w:pPr>
              <w:spacing w:after="0" w:line="240" w:lineRule="auto"/>
              <w:jc w:val="both"/>
            </w:pPr>
          </w:p>
        </w:tc>
      </w:tr>
      <w:tr w:rsidR="00DE43DA" w14:paraId="05BF58D0" w14:textId="77777777" w:rsidTr="00DE43DA">
        <w:trPr>
          <w:trHeight w:val="41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35583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4456D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84157" w14:textId="77777777" w:rsidR="00DE43DA" w:rsidRDefault="00DE43DA">
            <w:pPr>
              <w:spacing w:after="0" w:line="240" w:lineRule="auto"/>
              <w:jc w:val="both"/>
            </w:pPr>
          </w:p>
        </w:tc>
      </w:tr>
      <w:tr w:rsidR="00DE43DA" w14:paraId="233CFF92" w14:textId="77777777" w:rsidTr="00DE43DA">
        <w:trPr>
          <w:trHeight w:val="4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ECB81" w14:textId="77777777" w:rsidR="00DE43DA" w:rsidRDefault="00DE43DA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1C038" w14:textId="77777777" w:rsidR="00DE43DA" w:rsidRDefault="00DE43DA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Ogółem przychody, które wystąpiły incydentalnie, w tym: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8128F" w14:textId="77777777" w:rsidR="00DE43DA" w:rsidRDefault="00DE43DA">
            <w:pPr>
              <w:spacing w:after="0" w:line="240" w:lineRule="auto"/>
              <w:jc w:val="both"/>
            </w:pPr>
          </w:p>
        </w:tc>
      </w:tr>
      <w:tr w:rsidR="00DE43DA" w14:paraId="44244137" w14:textId="77777777" w:rsidTr="00DE43DA">
        <w:trPr>
          <w:trHeight w:val="39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5552F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1E16A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645E" w14:textId="77777777" w:rsidR="00DE43DA" w:rsidRDefault="00DE43DA">
            <w:pPr>
              <w:spacing w:after="0" w:line="240" w:lineRule="auto"/>
              <w:jc w:val="both"/>
            </w:pPr>
          </w:p>
        </w:tc>
      </w:tr>
      <w:tr w:rsidR="00DE43DA" w14:paraId="1A2B7A99" w14:textId="77777777" w:rsidTr="00DE43DA">
        <w:trPr>
          <w:trHeight w:val="41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6B75E" w14:textId="77777777" w:rsidR="00DE43DA" w:rsidRDefault="00DE43DA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56990" w14:textId="77777777" w:rsidR="00DE43DA" w:rsidRDefault="00DE43DA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Ogółem koszty o nadzwyczajnej wartości, w tym: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FA009" w14:textId="77777777" w:rsidR="00DE43DA" w:rsidRDefault="00DE43DA">
            <w:pPr>
              <w:spacing w:after="0" w:line="240" w:lineRule="auto"/>
              <w:jc w:val="both"/>
            </w:pPr>
          </w:p>
        </w:tc>
      </w:tr>
      <w:tr w:rsidR="00DE43DA" w14:paraId="29576880" w14:textId="77777777" w:rsidTr="00DE43DA">
        <w:trPr>
          <w:trHeight w:val="4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B06D8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235FA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DA9CA" w14:textId="77777777" w:rsidR="00DE43DA" w:rsidRDefault="00DE43DA">
            <w:pPr>
              <w:spacing w:after="0" w:line="240" w:lineRule="auto"/>
              <w:jc w:val="both"/>
            </w:pPr>
          </w:p>
        </w:tc>
      </w:tr>
      <w:tr w:rsidR="00DE43DA" w14:paraId="7E22E9B3" w14:textId="77777777" w:rsidTr="00DE43DA">
        <w:trPr>
          <w:trHeight w:val="41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0C03B" w14:textId="77777777" w:rsidR="00DE43DA" w:rsidRDefault="00DE43DA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B6715" w14:textId="77777777" w:rsidR="00DE43DA" w:rsidRDefault="00DE43DA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Ogółem koszty, które wystąpiły incydentalnie, w tym: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E6DB0" w14:textId="77777777" w:rsidR="00DE43DA" w:rsidRDefault="00DE43DA">
            <w:pPr>
              <w:spacing w:after="0" w:line="240" w:lineRule="auto"/>
              <w:jc w:val="both"/>
            </w:pPr>
          </w:p>
        </w:tc>
      </w:tr>
      <w:tr w:rsidR="00DE43DA" w14:paraId="6E31E313" w14:textId="77777777" w:rsidTr="00DE43DA">
        <w:trPr>
          <w:trHeight w:val="42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C8665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88AB" w14:textId="77777777" w:rsidR="00DE43DA" w:rsidRDefault="00DE43DA">
            <w:pPr>
              <w:spacing w:after="0" w:line="240" w:lineRule="auto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AF8A" w14:textId="77777777" w:rsidR="00DE43DA" w:rsidRDefault="00DE43DA">
            <w:pPr>
              <w:spacing w:after="0" w:line="240" w:lineRule="auto"/>
              <w:jc w:val="both"/>
            </w:pPr>
          </w:p>
        </w:tc>
      </w:tr>
    </w:tbl>
    <w:p w14:paraId="0AE1349C" w14:textId="77777777" w:rsidR="00DE43DA" w:rsidRDefault="00DE43DA" w:rsidP="00DE43DA">
      <w:pPr>
        <w:jc w:val="both"/>
      </w:pPr>
    </w:p>
    <w:p w14:paraId="6ECE3F48" w14:textId="4F29BAF4" w:rsidR="00DE43DA" w:rsidRPr="0063170E" w:rsidRDefault="00DE43DA" w:rsidP="00DE43DA">
      <w:pPr>
        <w:jc w:val="both"/>
        <w:rPr>
          <w:b/>
          <w:bCs/>
        </w:rPr>
      </w:pPr>
      <w:r>
        <w:t>2.4. informacje o kwocie należności z tytułu podatków realizowanych przez organy podatkowe podległe ministrowi właściwemu do spraw finansów publicznych, wykazywanych w sprawozdaniu            z wykonania planu dochodów budżetowy</w:t>
      </w:r>
      <w:r w:rsidR="0063170E">
        <w:t>ch-</w:t>
      </w:r>
      <w:r w:rsidR="0063170E">
        <w:rPr>
          <w:b/>
          <w:bCs/>
        </w:rPr>
        <w:t xml:space="preserve"> nie ma</w:t>
      </w:r>
    </w:p>
    <w:p w14:paraId="795E9CDF" w14:textId="77777777" w:rsidR="00DE43DA" w:rsidRDefault="00DE43DA" w:rsidP="00DE43DA">
      <w:pPr>
        <w:jc w:val="both"/>
      </w:pPr>
      <w:r>
        <w:t>2.5. inne informacje</w:t>
      </w:r>
    </w:p>
    <w:p w14:paraId="3DB5109F" w14:textId="071C6F77" w:rsidR="00DE43DA" w:rsidRPr="0063170E" w:rsidRDefault="00DE43DA" w:rsidP="00DE43DA">
      <w:pPr>
        <w:jc w:val="both"/>
        <w:rPr>
          <w:b/>
          <w:bCs/>
        </w:rPr>
      </w:pPr>
      <w:r>
        <w:t>Jeśli istnieją inne informacje, dotyczące wyniku finansowego, które mogą przyczynić się do zobrazowania sytuacji jednostki, należy je tu opisać</w:t>
      </w:r>
      <w:r w:rsidR="0063170E">
        <w:t xml:space="preserve"> – </w:t>
      </w:r>
      <w:r w:rsidR="0063170E" w:rsidRPr="0063170E">
        <w:rPr>
          <w:b/>
          <w:bCs/>
        </w:rPr>
        <w:t>nie ma</w:t>
      </w:r>
    </w:p>
    <w:p w14:paraId="664B761B" w14:textId="587DC0DF" w:rsidR="00DE43DA" w:rsidRPr="0063170E" w:rsidRDefault="00DE43DA" w:rsidP="00DE43DA">
      <w:pPr>
        <w:jc w:val="both"/>
        <w:rPr>
          <w:b/>
          <w:bCs/>
        </w:rPr>
      </w:pPr>
      <w:r>
        <w:rPr>
          <w:b/>
        </w:rPr>
        <w:t xml:space="preserve">3. </w:t>
      </w:r>
      <w:r>
        <w:t>inne informacje niż wymienione powyżej, jeżeli mogłyby w istotny sposób wpłynąć na ocenę sytuacji majątkowej i finansowej oraz wynik finansowy jednostki</w:t>
      </w:r>
      <w:r w:rsidR="0063170E">
        <w:t xml:space="preserve"> – </w:t>
      </w:r>
      <w:r w:rsidR="0063170E">
        <w:rPr>
          <w:b/>
          <w:bCs/>
        </w:rPr>
        <w:t>obce środki trwałe.</w:t>
      </w:r>
    </w:p>
    <w:p w14:paraId="309A31E8" w14:textId="77777777" w:rsidR="0063170E" w:rsidRDefault="0063170E" w:rsidP="00DE43DA">
      <w:pPr>
        <w:jc w:val="both"/>
      </w:pPr>
    </w:p>
    <w:p w14:paraId="6DF52BD4" w14:textId="77777777" w:rsidR="0074103A" w:rsidRDefault="0074103A" w:rsidP="00DE43DA">
      <w:pPr>
        <w:jc w:val="both"/>
      </w:pPr>
    </w:p>
    <w:sectPr w:rsidR="007410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A1B2A"/>
    <w:multiLevelType w:val="multilevel"/>
    <w:tmpl w:val="E2209D6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1" w15:restartNumberingAfterBreak="0">
    <w:nsid w:val="063E2945"/>
    <w:multiLevelType w:val="hybridMultilevel"/>
    <w:tmpl w:val="6F1ACE88"/>
    <w:lvl w:ilvl="0" w:tplc="122EAECC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46444BB"/>
    <w:multiLevelType w:val="hybridMultilevel"/>
    <w:tmpl w:val="498E61F2"/>
    <w:lvl w:ilvl="0" w:tplc="504CE246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4A172DD"/>
    <w:multiLevelType w:val="hybridMultilevel"/>
    <w:tmpl w:val="8FF42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A704D5"/>
    <w:multiLevelType w:val="hybridMultilevel"/>
    <w:tmpl w:val="000AFF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6453D89"/>
    <w:multiLevelType w:val="hybridMultilevel"/>
    <w:tmpl w:val="D0169122"/>
    <w:lvl w:ilvl="0" w:tplc="F2CAE324">
      <w:start w:val="2"/>
      <w:numFmt w:val="decimal"/>
      <w:lvlText w:val="%1"/>
      <w:lvlJc w:val="left"/>
      <w:pPr>
        <w:ind w:left="64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A35A85"/>
    <w:multiLevelType w:val="hybridMultilevel"/>
    <w:tmpl w:val="DD1874B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4EE6516"/>
    <w:multiLevelType w:val="hybridMultilevel"/>
    <w:tmpl w:val="B2B442D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56D03337"/>
    <w:multiLevelType w:val="hybridMultilevel"/>
    <w:tmpl w:val="1A5CA4C2"/>
    <w:lvl w:ilvl="0" w:tplc="5A26DFE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FA786E"/>
    <w:multiLevelType w:val="hybridMultilevel"/>
    <w:tmpl w:val="E982E5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3C4D44"/>
    <w:multiLevelType w:val="hybridMultilevel"/>
    <w:tmpl w:val="F5461F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1E7D54"/>
    <w:multiLevelType w:val="hybridMultilevel"/>
    <w:tmpl w:val="8C46F38E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DDA566E"/>
    <w:multiLevelType w:val="hybridMultilevel"/>
    <w:tmpl w:val="80D01452"/>
    <w:lvl w:ilvl="0" w:tplc="EDC4F694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6467703">
    <w:abstractNumId w:val="0"/>
  </w:num>
  <w:num w:numId="2" w16cid:durableId="6088596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66875935">
    <w:abstractNumId w:val="2"/>
  </w:num>
  <w:num w:numId="4" w16cid:durableId="20767340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50256062">
    <w:abstractNumId w:val="12"/>
  </w:num>
  <w:num w:numId="6" w16cid:durableId="204409198">
    <w:abstractNumId w:val="8"/>
  </w:num>
  <w:num w:numId="7" w16cid:durableId="382951333">
    <w:abstractNumId w:val="1"/>
  </w:num>
  <w:num w:numId="8" w16cid:durableId="1441607611">
    <w:abstractNumId w:val="7"/>
  </w:num>
  <w:num w:numId="9" w16cid:durableId="1660037354">
    <w:abstractNumId w:val="6"/>
  </w:num>
  <w:num w:numId="10" w16cid:durableId="1433548240">
    <w:abstractNumId w:val="3"/>
  </w:num>
  <w:num w:numId="11" w16cid:durableId="1952934296">
    <w:abstractNumId w:val="4"/>
  </w:num>
  <w:num w:numId="12" w16cid:durableId="1491094067">
    <w:abstractNumId w:val="9"/>
  </w:num>
  <w:num w:numId="13" w16cid:durableId="1865364772">
    <w:abstractNumId w:val="10"/>
  </w:num>
  <w:num w:numId="14" w16cid:durableId="489902481">
    <w:abstractNumId w:val="5"/>
  </w:num>
  <w:num w:numId="15" w16cid:durableId="15468723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4E6"/>
    <w:rsid w:val="000046C9"/>
    <w:rsid w:val="00020740"/>
    <w:rsid w:val="00024722"/>
    <w:rsid w:val="00034EBA"/>
    <w:rsid w:val="00035E0A"/>
    <w:rsid w:val="000575B1"/>
    <w:rsid w:val="00076CD2"/>
    <w:rsid w:val="00095D44"/>
    <w:rsid w:val="000A12EB"/>
    <w:rsid w:val="000C0242"/>
    <w:rsid w:val="000C1FC8"/>
    <w:rsid w:val="000C3C18"/>
    <w:rsid w:val="000C5B30"/>
    <w:rsid w:val="000D1264"/>
    <w:rsid w:val="000D1F0F"/>
    <w:rsid w:val="000F69E3"/>
    <w:rsid w:val="00104AE4"/>
    <w:rsid w:val="0010522B"/>
    <w:rsid w:val="00133AE9"/>
    <w:rsid w:val="001545A5"/>
    <w:rsid w:val="00164BB3"/>
    <w:rsid w:val="00181317"/>
    <w:rsid w:val="001879A5"/>
    <w:rsid w:val="001A1DC0"/>
    <w:rsid w:val="001A5853"/>
    <w:rsid w:val="001B2460"/>
    <w:rsid w:val="001C3568"/>
    <w:rsid w:val="001C648A"/>
    <w:rsid w:val="002135D3"/>
    <w:rsid w:val="00216156"/>
    <w:rsid w:val="002315BE"/>
    <w:rsid w:val="002467EE"/>
    <w:rsid w:val="0029619E"/>
    <w:rsid w:val="002B3998"/>
    <w:rsid w:val="002B795C"/>
    <w:rsid w:val="002D2CC8"/>
    <w:rsid w:val="002D36F4"/>
    <w:rsid w:val="002E5355"/>
    <w:rsid w:val="00300F3E"/>
    <w:rsid w:val="00301C8E"/>
    <w:rsid w:val="003503D4"/>
    <w:rsid w:val="00381FFF"/>
    <w:rsid w:val="00395348"/>
    <w:rsid w:val="003A63F0"/>
    <w:rsid w:val="003B2267"/>
    <w:rsid w:val="003D4229"/>
    <w:rsid w:val="003F5A93"/>
    <w:rsid w:val="003F6BD1"/>
    <w:rsid w:val="00400821"/>
    <w:rsid w:val="0041284D"/>
    <w:rsid w:val="00416356"/>
    <w:rsid w:val="00436011"/>
    <w:rsid w:val="00443725"/>
    <w:rsid w:val="00460076"/>
    <w:rsid w:val="00461782"/>
    <w:rsid w:val="00475EBD"/>
    <w:rsid w:val="004B22B2"/>
    <w:rsid w:val="004F6B86"/>
    <w:rsid w:val="00507F47"/>
    <w:rsid w:val="00522F1A"/>
    <w:rsid w:val="005255D8"/>
    <w:rsid w:val="00564E73"/>
    <w:rsid w:val="0057551E"/>
    <w:rsid w:val="005A14E6"/>
    <w:rsid w:val="005B3B79"/>
    <w:rsid w:val="00602720"/>
    <w:rsid w:val="00623AD0"/>
    <w:rsid w:val="00626AE6"/>
    <w:rsid w:val="0063170E"/>
    <w:rsid w:val="006474B6"/>
    <w:rsid w:val="006516A2"/>
    <w:rsid w:val="0065182B"/>
    <w:rsid w:val="006703C7"/>
    <w:rsid w:val="00675CB2"/>
    <w:rsid w:val="00676B1A"/>
    <w:rsid w:val="00683660"/>
    <w:rsid w:val="0068714E"/>
    <w:rsid w:val="006A3C4E"/>
    <w:rsid w:val="006A7A17"/>
    <w:rsid w:val="006B1E56"/>
    <w:rsid w:val="006C30ED"/>
    <w:rsid w:val="006C56A6"/>
    <w:rsid w:val="006C66CC"/>
    <w:rsid w:val="006D40E6"/>
    <w:rsid w:val="006F4698"/>
    <w:rsid w:val="007039CF"/>
    <w:rsid w:val="00706D94"/>
    <w:rsid w:val="00726FB3"/>
    <w:rsid w:val="0074103A"/>
    <w:rsid w:val="00743E4B"/>
    <w:rsid w:val="0075016E"/>
    <w:rsid w:val="007506D0"/>
    <w:rsid w:val="007542DC"/>
    <w:rsid w:val="00766B37"/>
    <w:rsid w:val="00767FBF"/>
    <w:rsid w:val="007901A2"/>
    <w:rsid w:val="007B29FF"/>
    <w:rsid w:val="007F5482"/>
    <w:rsid w:val="00811B07"/>
    <w:rsid w:val="00821B6A"/>
    <w:rsid w:val="0082232F"/>
    <w:rsid w:val="00830CA4"/>
    <w:rsid w:val="00886964"/>
    <w:rsid w:val="008D3317"/>
    <w:rsid w:val="008E7139"/>
    <w:rsid w:val="00917BC1"/>
    <w:rsid w:val="00927B25"/>
    <w:rsid w:val="009739EA"/>
    <w:rsid w:val="00974197"/>
    <w:rsid w:val="00996FCB"/>
    <w:rsid w:val="00997757"/>
    <w:rsid w:val="009B644C"/>
    <w:rsid w:val="009D6B48"/>
    <w:rsid w:val="009E56F6"/>
    <w:rsid w:val="009F00BB"/>
    <w:rsid w:val="00A12EFE"/>
    <w:rsid w:val="00A177D5"/>
    <w:rsid w:val="00A273DE"/>
    <w:rsid w:val="00A31CEC"/>
    <w:rsid w:val="00A3257A"/>
    <w:rsid w:val="00A4105D"/>
    <w:rsid w:val="00A43323"/>
    <w:rsid w:val="00A443AE"/>
    <w:rsid w:val="00A53418"/>
    <w:rsid w:val="00A5752D"/>
    <w:rsid w:val="00A7544E"/>
    <w:rsid w:val="00A86E45"/>
    <w:rsid w:val="00AA1796"/>
    <w:rsid w:val="00AA311A"/>
    <w:rsid w:val="00AC4314"/>
    <w:rsid w:val="00AC6E07"/>
    <w:rsid w:val="00AD168B"/>
    <w:rsid w:val="00AD3CF4"/>
    <w:rsid w:val="00AD50E2"/>
    <w:rsid w:val="00AE7ECB"/>
    <w:rsid w:val="00AF7017"/>
    <w:rsid w:val="00B20C14"/>
    <w:rsid w:val="00B20DFB"/>
    <w:rsid w:val="00B23832"/>
    <w:rsid w:val="00B27AD1"/>
    <w:rsid w:val="00B360F5"/>
    <w:rsid w:val="00B72146"/>
    <w:rsid w:val="00B80E42"/>
    <w:rsid w:val="00B816E9"/>
    <w:rsid w:val="00BC2FCB"/>
    <w:rsid w:val="00BC7D9C"/>
    <w:rsid w:val="00BE1925"/>
    <w:rsid w:val="00BE6FA7"/>
    <w:rsid w:val="00BF4B18"/>
    <w:rsid w:val="00BF4EDE"/>
    <w:rsid w:val="00C1609F"/>
    <w:rsid w:val="00C2535F"/>
    <w:rsid w:val="00C46A5B"/>
    <w:rsid w:val="00C5507D"/>
    <w:rsid w:val="00C70DBB"/>
    <w:rsid w:val="00C82BB6"/>
    <w:rsid w:val="00C87CE3"/>
    <w:rsid w:val="00CA5B67"/>
    <w:rsid w:val="00CA5D58"/>
    <w:rsid w:val="00CB360B"/>
    <w:rsid w:val="00CB6A37"/>
    <w:rsid w:val="00CC058A"/>
    <w:rsid w:val="00CC72C2"/>
    <w:rsid w:val="00CD267E"/>
    <w:rsid w:val="00CD7D4B"/>
    <w:rsid w:val="00CE1701"/>
    <w:rsid w:val="00CF1DE3"/>
    <w:rsid w:val="00D11BCB"/>
    <w:rsid w:val="00D2693D"/>
    <w:rsid w:val="00D32A61"/>
    <w:rsid w:val="00D42D3F"/>
    <w:rsid w:val="00D4620F"/>
    <w:rsid w:val="00D53599"/>
    <w:rsid w:val="00D5618C"/>
    <w:rsid w:val="00D612E8"/>
    <w:rsid w:val="00D92EE0"/>
    <w:rsid w:val="00DA1913"/>
    <w:rsid w:val="00DC1C6F"/>
    <w:rsid w:val="00DD49FA"/>
    <w:rsid w:val="00DE43DA"/>
    <w:rsid w:val="00DF4B39"/>
    <w:rsid w:val="00DF67DF"/>
    <w:rsid w:val="00E006A7"/>
    <w:rsid w:val="00E35F8F"/>
    <w:rsid w:val="00E604FD"/>
    <w:rsid w:val="00E6326D"/>
    <w:rsid w:val="00E74D07"/>
    <w:rsid w:val="00E92444"/>
    <w:rsid w:val="00EA20ED"/>
    <w:rsid w:val="00EA58E8"/>
    <w:rsid w:val="00EB471F"/>
    <w:rsid w:val="00ED2512"/>
    <w:rsid w:val="00EE3218"/>
    <w:rsid w:val="00EE39DF"/>
    <w:rsid w:val="00EE58A7"/>
    <w:rsid w:val="00F23DC0"/>
    <w:rsid w:val="00F30900"/>
    <w:rsid w:val="00F45F95"/>
    <w:rsid w:val="00F51C1A"/>
    <w:rsid w:val="00F57647"/>
    <w:rsid w:val="00F665A7"/>
    <w:rsid w:val="00F93D81"/>
    <w:rsid w:val="00FB0DE1"/>
    <w:rsid w:val="00FB7863"/>
    <w:rsid w:val="00FD39CD"/>
    <w:rsid w:val="00FE5FBF"/>
    <w:rsid w:val="00FF316C"/>
    <w:rsid w:val="00FF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0057B"/>
  <w15:docId w15:val="{3DBDAA4A-8CF4-4C33-8DB5-E9FDE53C0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0E42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B80E4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0E4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0E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E42"/>
    <w:rPr>
      <w:rFonts w:ascii="Segoe UI" w:hAnsi="Segoe UI" w:cs="Segoe UI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0E4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80E42"/>
    <w:pPr>
      <w:ind w:left="720"/>
      <w:contextualSpacing/>
    </w:pPr>
  </w:style>
  <w:style w:type="table" w:styleId="Tabela-Siatka">
    <w:name w:val="Table Grid"/>
    <w:basedOn w:val="Standardowy"/>
    <w:uiPriority w:val="59"/>
    <w:rsid w:val="00B80E4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uiPriority w:val="99"/>
    <w:semiHidden/>
    <w:rsid w:val="00DE43D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unhideWhenUsed/>
    <w:rsid w:val="00DE43D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55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B633B-77D7-4CFE-996D-7A0CDC688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2417</Words>
  <Characters>14506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Czajkowska</dc:creator>
  <cp:keywords/>
  <dc:description/>
  <cp:lastModifiedBy>Agnieszka Jastrzębska</cp:lastModifiedBy>
  <cp:revision>2</cp:revision>
  <cp:lastPrinted>2025-02-13T09:28:00Z</cp:lastPrinted>
  <dcterms:created xsi:type="dcterms:W3CDTF">2025-05-06T06:41:00Z</dcterms:created>
  <dcterms:modified xsi:type="dcterms:W3CDTF">2025-05-06T06:41:00Z</dcterms:modified>
</cp:coreProperties>
</file>